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22" w:rsidRDefault="00BE4B64" w:rsidP="003C7C72">
      <w:pPr>
        <w:pStyle w:val="a8"/>
        <w:rPr>
          <w:rFonts w:eastAsia="仿宋_GB2312"/>
          <w:color w:val="000000"/>
          <w:sz w:val="144"/>
        </w:rPr>
      </w:pPr>
      <w:r>
        <w:rPr>
          <w:noProof/>
        </w:rPr>
        <mc:AlternateContent>
          <mc:Choice Requires="wps">
            <w:drawing>
              <wp:anchor distT="4294967295" distB="4294967295" distL="114300" distR="114300" simplePos="0" relativeHeight="251655168" behindDoc="0" locked="0" layoutInCell="1" allowOverlap="1" wp14:anchorId="1B7565BC" wp14:editId="01CCAE00">
                <wp:simplePos x="0" y="0"/>
                <wp:positionH relativeFrom="column">
                  <wp:posOffset>-6985</wp:posOffset>
                </wp:positionH>
                <wp:positionV relativeFrom="paragraph">
                  <wp:posOffset>1558289</wp:posOffset>
                </wp:positionV>
                <wp:extent cx="5760085" cy="0"/>
                <wp:effectExtent l="0" t="19050" r="12065" b="19050"/>
                <wp:wrapNone/>
                <wp:docPr id="3"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22.7pt" to="453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" strokecolor="red" strokeweight="2.25pt"/>
            </w:pict>
          </mc:Fallback>
        </mc:AlternateContent>
      </w:r>
      <w:r>
        <w:rPr>
          <w:noProof/>
        </w:rPr>
        <mc:AlternateContent>
          <mc:Choice Requires="wps">
            <w:drawing>
              <wp:anchor distT="0" distB="0" distL="114300" distR="114300" simplePos="0" relativeHeight="251654144" behindDoc="0" locked="0" layoutInCell="1" allowOverlap="1" wp14:anchorId="243BDB2B" wp14:editId="2753B7B3">
                <wp:simplePos x="0" y="0"/>
                <wp:positionH relativeFrom="column">
                  <wp:posOffset>3843020</wp:posOffset>
                </wp:positionH>
                <wp:positionV relativeFrom="paragraph">
                  <wp:posOffset>0</wp:posOffset>
                </wp:positionV>
                <wp:extent cx="1871980" cy="1470660"/>
                <wp:effectExtent l="0" t="0" r="13970" b="1524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70660"/>
                        </a:xfrm>
                        <a:prstGeom prst="rect">
                          <a:avLst/>
                        </a:prstGeom>
                        <a:solidFill>
                          <a:srgbClr val="FFFFFF"/>
                        </a:solidFill>
                        <a:ln w="9525">
                          <a:solidFill>
                            <a:srgbClr val="FFFFFF"/>
                          </a:solidFill>
                          <a:miter lim="800000"/>
                          <a:headEnd/>
                          <a:tailEnd/>
                        </a:ln>
                      </wps:spPr>
                      <wps:txbx>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83650F">
                              <w:rPr>
                                <w:rFonts w:ascii="方正小标宋简体" w:eastAsia="方正小标宋简体" w:hint="eastAsia"/>
                                <w:sz w:val="28"/>
                              </w:rPr>
                              <w:t>1</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83650F">
                              <w:rPr>
                                <w:rFonts w:ascii="方正小标宋简体" w:eastAsia="方正小标宋简体" w:hint="eastAsia"/>
                                <w:sz w:val="28"/>
                              </w:rPr>
                              <w:t>12</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Pr>
                                <w:rFonts w:ascii="方正小标宋简体" w:eastAsia="方正小标宋简体" w:hint="eastAsia"/>
                                <w:sz w:val="28"/>
                                <w:szCs w:val="20"/>
                              </w:rPr>
                              <w:t>0</w:t>
                            </w:r>
                            <w:r w:rsidR="00220652">
                              <w:rPr>
                                <w:rFonts w:ascii="方正小标宋简体" w:eastAsia="方正小标宋简体" w:hint="eastAsia"/>
                                <w:sz w:val="28"/>
                                <w:szCs w:val="20"/>
                              </w:rPr>
                              <w:t>4</w:t>
                            </w:r>
                            <w:r w:rsidR="00C94E22">
                              <w:rPr>
                                <w:rFonts w:ascii="方正小标宋简体" w:eastAsia="方正小标宋简体" w:hint="eastAsia"/>
                                <w:sz w:val="28"/>
                                <w:szCs w:val="20"/>
                              </w:rPr>
                              <w:t>月</w:t>
                            </w:r>
                            <w:r w:rsidR="00220652">
                              <w:rPr>
                                <w:rFonts w:ascii="方正小标宋简体" w:eastAsia="方正小标宋简体" w:hint="eastAsia"/>
                                <w:sz w:val="28"/>
                                <w:szCs w:val="20"/>
                              </w:rPr>
                              <w:t>3</w:t>
                            </w:r>
                            <w:r w:rsidR="0083650F">
                              <w:rPr>
                                <w:rFonts w:ascii="方正小标宋简体" w:eastAsia="方正小标宋简体" w:hint="eastAsia"/>
                                <w:sz w:val="28"/>
                                <w:szCs w:val="20"/>
                              </w:rPr>
                              <w:t>0</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302.6pt;margin-top:0;width:147.4pt;height:1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" strokecolor="white">
                <v:textbox inset="0,0,0,0">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83650F">
                        <w:rPr>
                          <w:rFonts w:ascii="方正小标宋简体" w:eastAsia="方正小标宋简体" w:hint="eastAsia"/>
                          <w:sz w:val="28"/>
                        </w:rPr>
                        <w:t>1</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83650F">
                        <w:rPr>
                          <w:rFonts w:ascii="方正小标宋简体" w:eastAsia="方正小标宋简体" w:hint="eastAsia"/>
                          <w:sz w:val="28"/>
                        </w:rPr>
                        <w:t>12</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Pr>
                          <w:rFonts w:ascii="方正小标宋简体" w:eastAsia="方正小标宋简体" w:hint="eastAsia"/>
                          <w:sz w:val="28"/>
                          <w:szCs w:val="20"/>
                        </w:rPr>
                        <w:t>0</w:t>
                      </w:r>
                      <w:r w:rsidR="00220652">
                        <w:rPr>
                          <w:rFonts w:ascii="方正小标宋简体" w:eastAsia="方正小标宋简体" w:hint="eastAsia"/>
                          <w:sz w:val="28"/>
                          <w:szCs w:val="20"/>
                        </w:rPr>
                        <w:t>4</w:t>
                      </w:r>
                      <w:r w:rsidR="00C94E22">
                        <w:rPr>
                          <w:rFonts w:ascii="方正小标宋简体" w:eastAsia="方正小标宋简体" w:hint="eastAsia"/>
                          <w:sz w:val="28"/>
                          <w:szCs w:val="20"/>
                        </w:rPr>
                        <w:t>月</w:t>
                      </w:r>
                      <w:r w:rsidR="00220652">
                        <w:rPr>
                          <w:rFonts w:ascii="方正小标宋简体" w:eastAsia="方正小标宋简体" w:hint="eastAsia"/>
                          <w:sz w:val="28"/>
                          <w:szCs w:val="20"/>
                        </w:rPr>
                        <w:t>3</w:t>
                      </w:r>
                      <w:r w:rsidR="0083650F">
                        <w:rPr>
                          <w:rFonts w:ascii="方正小标宋简体" w:eastAsia="方正小标宋简体" w:hint="eastAsia"/>
                          <w:sz w:val="28"/>
                          <w:szCs w:val="20"/>
                        </w:rPr>
                        <w:t>0</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v:textbox>
              </v:shape>
            </w:pict>
          </mc:Fallback>
        </mc:AlternateContent>
      </w:r>
      <w:r>
        <w:rPr>
          <w:noProof/>
        </w:rPr>
        <w:drawing>
          <wp:anchor distT="0" distB="0" distL="114300" distR="114300" simplePos="0" relativeHeight="251661312" behindDoc="1" locked="0" layoutInCell="1" allowOverlap="0" wp14:anchorId="51BB058C" wp14:editId="0ED0BC8E">
            <wp:simplePos x="0" y="0"/>
            <wp:positionH relativeFrom="column">
              <wp:posOffset>0</wp:posOffset>
            </wp:positionH>
            <wp:positionV relativeFrom="paragraph">
              <wp:posOffset>198120</wp:posOffset>
            </wp:positionV>
            <wp:extent cx="3829050" cy="1181100"/>
            <wp:effectExtent l="0" t="0" r="0" b="0"/>
            <wp:wrapNone/>
            <wp:docPr id="4" name="图片 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0"/>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a:stretch>
                      <a:fillRect/>
                    </a:stretch>
                  </pic:blipFill>
                  <pic:spPr bwMode="auto">
                    <a:xfrm>
                      <a:off x="0" y="0"/>
                      <a:ext cx="3829050" cy="1181100"/>
                    </a:xfrm>
                    <a:prstGeom prst="rect">
                      <a:avLst/>
                    </a:prstGeom>
                    <a:noFill/>
                  </pic:spPr>
                </pic:pic>
              </a:graphicData>
            </a:graphic>
            <wp14:sizeRelH relativeFrom="page">
              <wp14:pctWidth>0</wp14:pctWidth>
            </wp14:sizeRelH>
            <wp14:sizeRelV relativeFrom="page">
              <wp14:pctHeight>0</wp14:pctHeight>
            </wp14:sizeRelV>
          </wp:anchor>
        </w:drawing>
      </w:r>
    </w:p>
    <w:p w:rsidR="00C94E22" w:rsidRDefault="00C94E22" w:rsidP="003C7C72">
      <w:pPr>
        <w:pStyle w:val="a8"/>
        <w:spacing w:line="240" w:lineRule="exact"/>
        <w:rPr>
          <w:rFonts w:eastAsia="仿宋_GB2312"/>
          <w:color w:val="000000"/>
          <w:sz w:val="144"/>
        </w:rPr>
      </w:pPr>
    </w:p>
    <w:p w:rsidR="00C94E22" w:rsidRDefault="00C94E22" w:rsidP="003C7C72">
      <w:bookmarkStart w:id="0" w:name="人才培养"/>
    </w:p>
    <w:p w:rsidR="00E8141A" w:rsidRPr="002621DB" w:rsidRDefault="00E8141A" w:rsidP="00853BD5">
      <w:pPr>
        <w:spacing w:beforeLines="50" w:before="156" w:afterLines="50" w:after="156"/>
        <w:jc w:val="center"/>
        <w:rPr>
          <w:rFonts w:ascii="华文中宋" w:eastAsia="华文中宋" w:hAnsi="华文中宋"/>
          <w:b/>
          <w:sz w:val="36"/>
          <w:szCs w:val="36"/>
        </w:rPr>
      </w:pPr>
      <w:r>
        <w:rPr>
          <w:rFonts w:ascii="仿宋_GB2312" w:eastAsia="仿宋_GB2312"/>
          <w:noProof/>
          <w:sz w:val="28"/>
          <w:szCs w:val="28"/>
        </w:rPr>
        <w:drawing>
          <wp:anchor distT="0" distB="0" distL="114300" distR="114300" simplePos="0" relativeHeight="251666432" behindDoc="0" locked="0" layoutInCell="1" allowOverlap="1" wp14:anchorId="59D2D623" wp14:editId="086DE8B1">
            <wp:simplePos x="0" y="0"/>
            <wp:positionH relativeFrom="column">
              <wp:posOffset>499745</wp:posOffset>
            </wp:positionH>
            <wp:positionV relativeFrom="paragraph">
              <wp:posOffset>604520</wp:posOffset>
            </wp:positionV>
            <wp:extent cx="4781550" cy="31718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150212676958531854.jpg"/>
                    <pic:cNvPicPr/>
                  </pic:nvPicPr>
                  <pic:blipFill>
                    <a:blip r:embed="rId9">
                      <a:extLst>
                        <a:ext uri="{28A0092B-C50C-407E-A947-70E740481C1C}">
                          <a14:useLocalDpi xmlns:a14="http://schemas.microsoft.com/office/drawing/2010/main" val="0"/>
                        </a:ext>
                      </a:extLst>
                    </a:blip>
                    <a:stretch>
                      <a:fillRect/>
                    </a:stretch>
                  </pic:blipFill>
                  <pic:spPr>
                    <a:xfrm>
                      <a:off x="0" y="0"/>
                      <a:ext cx="4781550" cy="3171825"/>
                    </a:xfrm>
                    <a:prstGeom prst="rect">
                      <a:avLst/>
                    </a:prstGeom>
                  </pic:spPr>
                </pic:pic>
              </a:graphicData>
            </a:graphic>
            <wp14:sizeRelH relativeFrom="margin">
              <wp14:pctWidth>0</wp14:pctWidth>
            </wp14:sizeRelH>
            <wp14:sizeRelV relativeFrom="margin">
              <wp14:pctHeight>0</wp14:pctHeight>
            </wp14:sizeRelV>
          </wp:anchor>
        </w:drawing>
      </w:r>
      <w:r w:rsidRPr="00A44E56">
        <w:rPr>
          <w:rFonts w:ascii="华文中宋" w:eastAsia="华文中宋" w:hAnsi="华文中宋" w:hint="eastAsia"/>
          <w:b/>
          <w:sz w:val="36"/>
          <w:szCs w:val="36"/>
        </w:rPr>
        <w:t>我台召开2014年度工作总结暨表彰大会</w:t>
      </w:r>
    </w:p>
    <w:p w:rsidR="00E8141A" w:rsidRPr="00087976" w:rsidRDefault="00E8141A" w:rsidP="00E8141A">
      <w:pPr>
        <w:spacing w:line="520" w:lineRule="exact"/>
        <w:ind w:firstLine="630"/>
        <w:rPr>
          <w:rFonts w:ascii="仿宋_GB2312" w:eastAsia="仿宋_GB2312"/>
          <w:sz w:val="28"/>
          <w:szCs w:val="28"/>
        </w:rPr>
      </w:pPr>
      <w:r w:rsidRPr="00087976">
        <w:rPr>
          <w:rFonts w:ascii="仿宋_GB2312" w:eastAsia="仿宋_GB2312" w:hint="eastAsia"/>
          <w:sz w:val="28"/>
          <w:szCs w:val="28"/>
        </w:rPr>
        <w:t>2月12日上午，中国科学院新疆天文台召开2014年度工作总结暨表彰大会，在台职工参加了会议。</w:t>
      </w:r>
    </w:p>
    <w:p w:rsidR="00E8141A" w:rsidRPr="00087976" w:rsidRDefault="00E8141A" w:rsidP="00E8141A">
      <w:pPr>
        <w:spacing w:line="520" w:lineRule="exact"/>
        <w:rPr>
          <w:rFonts w:ascii="仿宋_GB2312" w:eastAsia="仿宋_GB2312"/>
          <w:sz w:val="28"/>
          <w:szCs w:val="28"/>
        </w:rPr>
      </w:pPr>
      <w:r w:rsidRPr="00087976">
        <w:rPr>
          <w:rFonts w:ascii="仿宋_GB2312" w:eastAsia="仿宋_GB2312" w:hint="eastAsia"/>
          <w:sz w:val="28"/>
          <w:szCs w:val="28"/>
        </w:rPr>
        <w:t xml:space="preserve">    </w:t>
      </w:r>
      <w:r>
        <w:rPr>
          <w:rFonts w:ascii="仿宋_GB2312" w:eastAsia="仿宋_GB2312" w:hint="eastAsia"/>
          <w:sz w:val="28"/>
          <w:szCs w:val="28"/>
        </w:rPr>
        <w:t>会上</w:t>
      </w:r>
      <w:r w:rsidRPr="00087976">
        <w:rPr>
          <w:rFonts w:ascii="仿宋_GB2312" w:eastAsia="仿宋_GB2312" w:hint="eastAsia"/>
          <w:sz w:val="28"/>
          <w:szCs w:val="28"/>
        </w:rPr>
        <w:t>，王娜台长</w:t>
      </w:r>
      <w:r>
        <w:rPr>
          <w:rFonts w:ascii="仿宋_GB2312" w:eastAsia="仿宋_GB2312" w:hint="eastAsia"/>
          <w:sz w:val="28"/>
          <w:szCs w:val="28"/>
        </w:rPr>
        <w:t>首先对</w:t>
      </w:r>
      <w:r w:rsidRPr="00087976">
        <w:rPr>
          <w:rFonts w:ascii="仿宋_GB2312" w:eastAsia="仿宋_GB2312" w:hint="eastAsia"/>
          <w:sz w:val="28"/>
          <w:szCs w:val="28"/>
        </w:rPr>
        <w:t>新疆天文台2014年</w:t>
      </w:r>
      <w:r>
        <w:rPr>
          <w:rFonts w:ascii="仿宋_GB2312" w:eastAsia="仿宋_GB2312" w:hint="eastAsia"/>
          <w:sz w:val="28"/>
          <w:szCs w:val="28"/>
        </w:rPr>
        <w:t>工作进行了总结，对2015年工作进行了部署</w:t>
      </w:r>
      <w:r w:rsidRPr="00087976">
        <w:rPr>
          <w:rFonts w:ascii="仿宋_GB2312" w:eastAsia="仿宋_GB2312" w:hint="eastAsia"/>
          <w:sz w:val="28"/>
          <w:szCs w:val="28"/>
        </w:rPr>
        <w:t>。她以“宁静以致远，笃志而力行”勉励各位职工，并从各项科研工作进展、执行国家观测任务、提升科研基础条件、QTT</w:t>
      </w:r>
      <w:r>
        <w:rPr>
          <w:rFonts w:ascii="仿宋_GB2312" w:eastAsia="仿宋_GB2312" w:hint="eastAsia"/>
          <w:sz w:val="28"/>
          <w:szCs w:val="28"/>
        </w:rPr>
        <w:t>项目稳步推进、合作交流广泛开展及党风廉政</w:t>
      </w:r>
      <w:r w:rsidRPr="00087976">
        <w:rPr>
          <w:rFonts w:ascii="仿宋_GB2312" w:eastAsia="仿宋_GB2312" w:hint="eastAsia"/>
          <w:sz w:val="28"/>
          <w:szCs w:val="28"/>
        </w:rPr>
        <w:t>等八个方面，全面系统的总结了2014年新疆天文台取得的主要成绩。王娜台长</w:t>
      </w:r>
      <w:r>
        <w:rPr>
          <w:rFonts w:ascii="仿宋_GB2312" w:eastAsia="仿宋_GB2312" w:hint="eastAsia"/>
          <w:sz w:val="28"/>
          <w:szCs w:val="28"/>
        </w:rPr>
        <w:t>强调</w:t>
      </w:r>
      <w:r w:rsidRPr="00087976">
        <w:rPr>
          <w:rFonts w:ascii="仿宋_GB2312" w:eastAsia="仿宋_GB2312" w:hint="eastAsia"/>
          <w:sz w:val="28"/>
          <w:szCs w:val="28"/>
        </w:rPr>
        <w:t>，面对今后工作，“挑战与机遇并存，挑战大于机遇”，</w:t>
      </w:r>
      <w:r>
        <w:rPr>
          <w:rFonts w:ascii="仿宋_GB2312" w:eastAsia="仿宋_GB2312" w:hint="eastAsia"/>
          <w:sz w:val="28"/>
          <w:szCs w:val="28"/>
        </w:rPr>
        <w:t>新疆天文台将</w:t>
      </w:r>
      <w:r w:rsidRPr="002C7A6D">
        <w:rPr>
          <w:rFonts w:ascii="仿宋_GB2312" w:eastAsia="仿宋_GB2312" w:hint="eastAsia"/>
          <w:sz w:val="28"/>
          <w:szCs w:val="28"/>
        </w:rPr>
        <w:t>按照习近平总书记提出的“</w:t>
      </w:r>
      <w:bookmarkStart w:id="1" w:name="OLE_LINK6"/>
      <w:bookmarkStart w:id="2" w:name="OLE_LINK7"/>
      <w:r w:rsidRPr="002C7A6D">
        <w:rPr>
          <w:rFonts w:ascii="仿宋_GB2312" w:eastAsia="仿宋_GB2312" w:hint="eastAsia"/>
          <w:sz w:val="28"/>
          <w:szCs w:val="28"/>
        </w:rPr>
        <w:t>一带一路</w:t>
      </w:r>
      <w:bookmarkEnd w:id="1"/>
      <w:bookmarkEnd w:id="2"/>
      <w:r w:rsidRPr="002C7A6D">
        <w:rPr>
          <w:rFonts w:ascii="仿宋_GB2312" w:eastAsia="仿宋_GB2312" w:hint="eastAsia"/>
          <w:sz w:val="28"/>
          <w:szCs w:val="28"/>
        </w:rPr>
        <w:t>”战略构想，</w:t>
      </w:r>
      <w:r>
        <w:rPr>
          <w:rFonts w:ascii="仿宋_GB2312" w:eastAsia="仿宋_GB2312" w:hint="eastAsia"/>
          <w:sz w:val="28"/>
          <w:szCs w:val="28"/>
        </w:rPr>
        <w:t>围绕</w:t>
      </w:r>
      <w:bookmarkStart w:id="3" w:name="OLE_LINK8"/>
      <w:r>
        <w:rPr>
          <w:rFonts w:ascii="仿宋_GB2312" w:eastAsia="仿宋_GB2312" w:hint="eastAsia"/>
          <w:sz w:val="28"/>
          <w:szCs w:val="28"/>
        </w:rPr>
        <w:t>院“率先行动”计划和“出成果、出人才、出思想</w:t>
      </w:r>
      <w:bookmarkEnd w:id="3"/>
      <w:r>
        <w:rPr>
          <w:rFonts w:ascii="仿宋_GB2312" w:eastAsia="仿宋_GB2312" w:hint="eastAsia"/>
          <w:sz w:val="28"/>
          <w:szCs w:val="28"/>
        </w:rPr>
        <w:t>”三位一体战略定位</w:t>
      </w:r>
      <w:r w:rsidRPr="00856EB0">
        <w:rPr>
          <w:rFonts w:ascii="仿宋_GB2312" w:eastAsia="仿宋_GB2312" w:hint="eastAsia"/>
          <w:bCs/>
          <w:sz w:val="28"/>
          <w:szCs w:val="28"/>
        </w:rPr>
        <w:t>，</w:t>
      </w:r>
      <w:r w:rsidRPr="00E25FAA">
        <w:rPr>
          <w:rFonts w:ascii="仿宋_GB2312" w:eastAsia="仿宋_GB2312" w:hAnsi="Arial" w:cs="Arial" w:hint="eastAsia"/>
          <w:sz w:val="28"/>
          <w:szCs w:val="28"/>
          <w:shd w:val="clear" w:color="auto" w:fill="FFFFFF"/>
        </w:rPr>
        <w:t>以务实的工作作风，为我</w:t>
      </w:r>
      <w:r>
        <w:rPr>
          <w:rFonts w:ascii="仿宋_GB2312" w:eastAsia="仿宋_GB2312" w:hAnsi="Arial" w:cs="Arial" w:hint="eastAsia"/>
          <w:sz w:val="28"/>
          <w:szCs w:val="28"/>
          <w:shd w:val="clear" w:color="auto" w:fill="FFFFFF"/>
        </w:rPr>
        <w:t>国</w:t>
      </w:r>
      <w:r w:rsidRPr="00E25FAA">
        <w:rPr>
          <w:rFonts w:ascii="仿宋_GB2312" w:eastAsia="仿宋_GB2312" w:hAnsi="Arial" w:cs="Arial" w:hint="eastAsia"/>
          <w:sz w:val="28"/>
          <w:szCs w:val="28"/>
          <w:shd w:val="clear" w:color="auto" w:fill="FFFFFF"/>
        </w:rPr>
        <w:t>天文事业和新疆天文台的</w:t>
      </w:r>
      <w:r w:rsidRPr="00E25FAA">
        <w:rPr>
          <w:rFonts w:ascii="仿宋_GB2312" w:eastAsia="仿宋_GB2312" w:hAnsi="Arial" w:cs="Arial" w:hint="eastAsia"/>
          <w:sz w:val="28"/>
          <w:szCs w:val="28"/>
          <w:shd w:val="clear" w:color="auto" w:fill="FFFFFF"/>
        </w:rPr>
        <w:lastRenderedPageBreak/>
        <w:t>不断发展努力奋斗。</w:t>
      </w:r>
      <w:r>
        <w:rPr>
          <w:rFonts w:ascii="仿宋_GB2312" w:eastAsia="仿宋_GB2312" w:hint="eastAsia"/>
          <w:sz w:val="28"/>
          <w:szCs w:val="28"/>
        </w:rPr>
        <w:t>希望广大职工</w:t>
      </w:r>
      <w:r w:rsidRPr="00E25FAA">
        <w:rPr>
          <w:rFonts w:ascii="仿宋_GB2312" w:eastAsia="仿宋_GB2312" w:hAnsi="Arial" w:cs="Arial" w:hint="eastAsia"/>
          <w:sz w:val="28"/>
          <w:szCs w:val="28"/>
          <w:shd w:val="clear" w:color="auto" w:fill="FFFFFF"/>
        </w:rPr>
        <w:t>结合新疆天文台的目标任务和重点工作，脚踏实地、攻坚克难，力争取得新成绩、做出</w:t>
      </w:r>
      <w:r>
        <w:rPr>
          <w:rFonts w:ascii="仿宋_GB2312" w:eastAsia="仿宋_GB2312" w:hAnsi="Arial" w:cs="Arial" w:hint="eastAsia"/>
          <w:sz w:val="28"/>
          <w:szCs w:val="28"/>
          <w:shd w:val="clear" w:color="auto" w:fill="FFFFFF"/>
        </w:rPr>
        <w:t>新贡献！</w:t>
      </w:r>
      <w:r w:rsidRPr="00087976">
        <w:rPr>
          <w:rFonts w:ascii="仿宋_GB2312" w:eastAsia="仿宋_GB2312" w:hint="eastAsia"/>
          <w:sz w:val="28"/>
          <w:szCs w:val="28"/>
        </w:rPr>
        <w:t xml:space="preserve"> </w:t>
      </w:r>
    </w:p>
    <w:p w:rsidR="00E8141A" w:rsidRPr="0083650F" w:rsidRDefault="00E8141A" w:rsidP="00E8141A">
      <w:pPr>
        <w:spacing w:line="520" w:lineRule="exact"/>
        <w:ind w:firstLine="630"/>
        <w:rPr>
          <w:rFonts w:ascii="仿宋_GB2312" w:eastAsia="仿宋_GB2312"/>
          <w:sz w:val="28"/>
          <w:szCs w:val="28"/>
        </w:rPr>
      </w:pPr>
      <w:proofErr w:type="gramStart"/>
      <w:r w:rsidRPr="00087976">
        <w:rPr>
          <w:rFonts w:ascii="仿宋_GB2312" w:eastAsia="仿宋_GB2312" w:hint="eastAsia"/>
          <w:sz w:val="28"/>
          <w:szCs w:val="28"/>
        </w:rPr>
        <w:t>陈卯蒸副台</w:t>
      </w:r>
      <w:proofErr w:type="gramEnd"/>
      <w:r w:rsidRPr="00087976">
        <w:rPr>
          <w:rFonts w:ascii="仿宋_GB2312" w:eastAsia="仿宋_GB2312" w:hint="eastAsia"/>
          <w:sz w:val="28"/>
          <w:szCs w:val="28"/>
        </w:rPr>
        <w:t>长宣布了2014年度考核优秀</w:t>
      </w:r>
      <w:r>
        <w:rPr>
          <w:rFonts w:ascii="仿宋_GB2312" w:eastAsia="仿宋_GB2312" w:hint="eastAsia"/>
          <w:sz w:val="28"/>
          <w:szCs w:val="28"/>
        </w:rPr>
        <w:t>和</w:t>
      </w:r>
      <w:r w:rsidRPr="00087976">
        <w:rPr>
          <w:rFonts w:ascii="仿宋_GB2312" w:eastAsia="仿宋_GB2312" w:hint="eastAsia"/>
          <w:sz w:val="28"/>
          <w:szCs w:val="28"/>
        </w:rPr>
        <w:t>专项</w:t>
      </w:r>
      <w:r>
        <w:rPr>
          <w:rFonts w:ascii="仿宋_GB2312" w:eastAsia="仿宋_GB2312" w:hint="eastAsia"/>
          <w:sz w:val="28"/>
          <w:szCs w:val="28"/>
        </w:rPr>
        <w:t>奖</w:t>
      </w:r>
      <w:r w:rsidRPr="00087976">
        <w:rPr>
          <w:rFonts w:ascii="仿宋_GB2312" w:eastAsia="仿宋_GB2312" w:hint="eastAsia"/>
          <w:sz w:val="28"/>
          <w:szCs w:val="28"/>
        </w:rPr>
        <w:t>获奖名单，台领导为他们颁发了荣誉证书。党委书记孙正文对春节放假</w:t>
      </w:r>
      <w:r>
        <w:rPr>
          <w:rFonts w:ascii="仿宋_GB2312" w:eastAsia="仿宋_GB2312" w:hint="eastAsia"/>
          <w:sz w:val="28"/>
          <w:szCs w:val="28"/>
        </w:rPr>
        <w:t>期间</w:t>
      </w:r>
      <w:r w:rsidRPr="00087976">
        <w:rPr>
          <w:rFonts w:ascii="仿宋_GB2312" w:eastAsia="仿宋_GB2312" w:hint="eastAsia"/>
          <w:sz w:val="28"/>
          <w:szCs w:val="28"/>
        </w:rPr>
        <w:t>安全问题和值班</w:t>
      </w:r>
      <w:r>
        <w:rPr>
          <w:rFonts w:ascii="仿宋_GB2312" w:eastAsia="仿宋_GB2312" w:hint="eastAsia"/>
          <w:sz w:val="28"/>
          <w:szCs w:val="28"/>
        </w:rPr>
        <w:t>情况</w:t>
      </w:r>
      <w:r w:rsidRPr="00087976">
        <w:rPr>
          <w:rFonts w:ascii="仿宋_GB2312" w:eastAsia="仿宋_GB2312" w:hint="eastAsia"/>
          <w:sz w:val="28"/>
          <w:szCs w:val="28"/>
        </w:rPr>
        <w:t>进行了安排。</w:t>
      </w:r>
      <w:r>
        <w:rPr>
          <w:rFonts w:ascii="仿宋_GB2312" w:eastAsia="仿宋_GB2312" w:hint="eastAsia"/>
          <w:sz w:val="28"/>
          <w:szCs w:val="28"/>
        </w:rPr>
        <w:t xml:space="preserve">                                     （供稿  王石）</w:t>
      </w:r>
    </w:p>
    <w:p w:rsidR="00220652" w:rsidRDefault="00220652" w:rsidP="00D9519A">
      <w:pPr>
        <w:widowControl/>
        <w:shd w:val="clear" w:color="auto" w:fill="FFFFFF"/>
        <w:spacing w:beforeLines="100" w:before="312" w:line="315" w:lineRule="atLeast"/>
        <w:jc w:val="center"/>
        <w:rPr>
          <w:rFonts w:ascii="华文中宋" w:eastAsia="华文中宋" w:hAnsi="华文中宋"/>
          <w:sz w:val="36"/>
          <w:szCs w:val="36"/>
        </w:rPr>
      </w:pPr>
      <w:r w:rsidRPr="00FC30C6">
        <w:rPr>
          <w:rFonts w:ascii="华文中宋" w:eastAsia="华文中宋" w:hAnsi="华文中宋"/>
          <w:sz w:val="36"/>
          <w:szCs w:val="36"/>
        </w:rPr>
        <w:t>王娜研究员获“全国先进工作者”荣誉称号</w:t>
      </w:r>
    </w:p>
    <w:p w:rsidR="00220652" w:rsidRDefault="00220652" w:rsidP="00220652">
      <w:pPr>
        <w:widowControl/>
        <w:shd w:val="clear" w:color="auto" w:fill="FFFFFF"/>
        <w:spacing w:beforeLines="50" w:before="156" w:line="315" w:lineRule="atLeast"/>
        <w:jc w:val="center"/>
        <w:rPr>
          <w:rFonts w:ascii="华文中宋" w:eastAsia="华文中宋" w:hAnsi="华文中宋"/>
          <w:sz w:val="36"/>
          <w:szCs w:val="36"/>
        </w:rPr>
      </w:pPr>
      <w:r>
        <w:rPr>
          <w:noProof/>
        </w:rPr>
        <w:drawing>
          <wp:inline distT="0" distB="0" distL="0" distR="0" wp14:anchorId="71F6F272" wp14:editId="29BFEF5C">
            <wp:extent cx="4438650" cy="2857500"/>
            <wp:effectExtent l="0" t="0" r="0" b="0"/>
            <wp:docPr id="8" name="图片 8" descr="C:\Users\lenovo\AppData\Roaming\360se6\Application\User Data\temp\W0201505046390836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Roaming\360se6\Application\User Data\temp\W020150504639083642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549" cy="2860654"/>
                    </a:xfrm>
                    <a:prstGeom prst="rect">
                      <a:avLst/>
                    </a:prstGeom>
                    <a:noFill/>
                    <a:ln>
                      <a:noFill/>
                    </a:ln>
                  </pic:spPr>
                </pic:pic>
              </a:graphicData>
            </a:graphic>
          </wp:inline>
        </w:drawing>
      </w:r>
    </w:p>
    <w:p w:rsidR="00220652" w:rsidRPr="00FC30C6" w:rsidRDefault="00220652"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FC30C6">
        <w:rPr>
          <w:rFonts w:ascii="仿宋_GB2312" w:eastAsia="仿宋_GB2312" w:hAnsi="宋体" w:cs="宋体"/>
          <w:color w:val="000000"/>
          <w:kern w:val="0"/>
          <w:sz w:val="28"/>
          <w:szCs w:val="28"/>
        </w:rPr>
        <w:t>4月28日，庆祝</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五一</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国际劳动节暨表彰全国劳动模范和先进工作者大会在北京人民大会堂隆重举行。中科院新疆天文台王娜研究员被中共中央、国务院授予</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全国先进工作者</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荣誉称号。</w:t>
      </w:r>
      <w:r w:rsidRPr="00FC30C6">
        <w:rPr>
          <w:rFonts w:ascii="仿宋_GB2312" w:eastAsia="仿宋_GB2312" w:hAnsi="宋体" w:cs="宋体"/>
          <w:color w:val="000000"/>
          <w:kern w:val="0"/>
          <w:sz w:val="28"/>
          <w:szCs w:val="28"/>
        </w:rPr>
        <w:t> </w:t>
      </w:r>
    </w:p>
    <w:p w:rsidR="00220652" w:rsidRPr="00FC30C6" w:rsidRDefault="00220652"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FC30C6">
        <w:rPr>
          <w:rFonts w:ascii="仿宋_GB2312" w:eastAsia="仿宋_GB2312" w:hAnsi="宋体" w:cs="宋体"/>
          <w:color w:val="000000"/>
          <w:kern w:val="0"/>
          <w:sz w:val="28"/>
          <w:szCs w:val="28"/>
        </w:rPr>
        <w:t>作为中科院新疆天文台台长、学科带头人、博士生导师，王娜研究员大力发扬严谨求实、协作奉献的科学精神，扎根祖国西北边陲，勤勤恳恳、兢兢业业、无私奉献、开拓创新，带领科技工作者为我国天文事业发展砌牢基石、绘就蓝图。作为台长，她始终坚持以人为本，注重发挥整体优势，在人才引进和培养、团队建设、科研环境改善等方面做出了重要成绩，使新疆天文台科学事业实现跨越发展。她充分利用新疆优良的观测环境和地域优势，合理规划学科布局，提出在新疆建造世界最大口径110米全可动</w:t>
      </w:r>
      <w:r w:rsidRPr="00FC30C6">
        <w:rPr>
          <w:rFonts w:ascii="仿宋_GB2312" w:eastAsia="仿宋_GB2312" w:hAnsi="宋体" w:cs="宋体"/>
          <w:color w:val="000000"/>
          <w:kern w:val="0"/>
          <w:sz w:val="28"/>
          <w:szCs w:val="28"/>
        </w:rPr>
        <w:lastRenderedPageBreak/>
        <w:t>射电望远镜，以提高我国天文实测、理论研究和应用能力，引领国际前沿。作为项目负责人，她在脉冲星观测研究领域，攻坚克难，不断创新，在国内成功建成了具有国际水平的脉冲星到达时间观测系统，实现了重要学科开拓，带动了我国脉冲星实测研究；主持开展了</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脉冲星观测研究及其计时和导航应用</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项目，该项目为实现国家深空探测能力的提升具有重要意义；主持承担了</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973</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计划</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110米大口径全可动射电望远镜关键技术研究</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项目；在执行探月工程任务中，她作为VLBI测控分系统乌鲁木齐测站总指挥，多次成功组织完成了新疆天文台执行的探</w:t>
      </w:r>
      <w:proofErr w:type="gramStart"/>
      <w:r w:rsidRPr="00FC30C6">
        <w:rPr>
          <w:rFonts w:ascii="仿宋_GB2312" w:eastAsia="仿宋_GB2312" w:hAnsi="宋体" w:cs="宋体"/>
          <w:color w:val="000000"/>
          <w:kern w:val="0"/>
          <w:sz w:val="28"/>
          <w:szCs w:val="28"/>
        </w:rPr>
        <w:t>月工程测轨</w:t>
      </w:r>
      <w:proofErr w:type="gramEnd"/>
      <w:r w:rsidRPr="00FC30C6">
        <w:rPr>
          <w:rFonts w:ascii="仿宋_GB2312" w:eastAsia="仿宋_GB2312" w:hAnsi="宋体" w:cs="宋体"/>
          <w:color w:val="000000"/>
          <w:kern w:val="0"/>
          <w:sz w:val="28"/>
          <w:szCs w:val="28"/>
        </w:rPr>
        <w:t>任务。作为研究生导师，她担负着培养新人的重任，培养的研究生已在国际性核心刊物上发表多篇学术论文，有多人获中国科学院院长优秀奖和院长特别奖。</w:t>
      </w:r>
      <w:r w:rsidRPr="00FC30C6">
        <w:rPr>
          <w:rFonts w:ascii="仿宋_GB2312" w:eastAsia="仿宋_GB2312" w:hAnsi="宋体" w:cs="宋体"/>
          <w:color w:val="000000"/>
          <w:kern w:val="0"/>
          <w:sz w:val="28"/>
          <w:szCs w:val="28"/>
        </w:rPr>
        <w:t> </w:t>
      </w:r>
    </w:p>
    <w:p w:rsidR="00220652" w:rsidRPr="00FC30C6" w:rsidRDefault="00220652"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FC30C6">
        <w:rPr>
          <w:rFonts w:ascii="仿宋_GB2312" w:eastAsia="仿宋_GB2312" w:hAnsi="宋体" w:cs="宋体"/>
          <w:color w:val="000000"/>
          <w:kern w:val="0"/>
          <w:sz w:val="28"/>
          <w:szCs w:val="28"/>
        </w:rPr>
        <w:t>新疆天文台全体职工将以王娜研究员为榜样，立足本职、努力工作、</w:t>
      </w:r>
      <w:r w:rsidR="00D9519A">
        <w:rPr>
          <w:rFonts w:ascii="仿宋_GB2312" w:eastAsia="仿宋_GB2312" w:hAnsi="宋体" w:cs="宋体" w:hint="eastAsia"/>
          <w:color w:val="000000"/>
          <w:kern w:val="0"/>
          <w:sz w:val="28"/>
          <w:szCs w:val="28"/>
        </w:rPr>
        <w:t>开拓创新、</w:t>
      </w:r>
      <w:r w:rsidRPr="00FC30C6">
        <w:rPr>
          <w:rFonts w:ascii="仿宋_GB2312" w:eastAsia="仿宋_GB2312" w:hAnsi="宋体" w:cs="宋体"/>
          <w:color w:val="000000"/>
          <w:kern w:val="0"/>
          <w:sz w:val="28"/>
          <w:szCs w:val="28"/>
        </w:rPr>
        <w:t>默默奉献，为</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中国梦</w:t>
      </w:r>
      <w:r w:rsidRPr="00FC30C6">
        <w:rPr>
          <w:rFonts w:ascii="仿宋_GB2312" w:eastAsia="仿宋_GB2312" w:hAnsi="宋体" w:cs="宋体"/>
          <w:color w:val="000000"/>
          <w:kern w:val="0"/>
          <w:sz w:val="28"/>
          <w:szCs w:val="28"/>
        </w:rPr>
        <w:t>”</w:t>
      </w:r>
      <w:r w:rsidRPr="00FC30C6">
        <w:rPr>
          <w:rFonts w:ascii="仿宋_GB2312" w:eastAsia="仿宋_GB2312" w:hAnsi="宋体" w:cs="宋体"/>
          <w:color w:val="000000"/>
          <w:kern w:val="0"/>
          <w:sz w:val="28"/>
          <w:szCs w:val="28"/>
        </w:rPr>
        <w:t>的实现、我国天文事业的发展、新疆的科技进步和长治久安做出自己应有贡献。</w:t>
      </w:r>
      <w:r w:rsidR="00D9519A">
        <w:rPr>
          <w:rFonts w:ascii="仿宋_GB2312" w:eastAsia="仿宋_GB2312" w:hAnsi="宋体" w:cs="宋体" w:hint="eastAsia"/>
          <w:color w:val="000000"/>
          <w:kern w:val="0"/>
          <w:sz w:val="28"/>
          <w:szCs w:val="28"/>
        </w:rPr>
        <w:t xml:space="preserve">               </w:t>
      </w:r>
      <w:r w:rsidRPr="0034736A">
        <w:rPr>
          <w:rFonts w:ascii="仿宋_GB2312" w:eastAsia="仿宋_GB2312" w:hAnsi="宋体" w:cs="宋体" w:hint="eastAsia"/>
          <w:color w:val="000000"/>
          <w:kern w:val="0"/>
          <w:sz w:val="28"/>
          <w:szCs w:val="28"/>
        </w:rPr>
        <w:t>（供稿  王石）</w:t>
      </w:r>
    </w:p>
    <w:p w:rsidR="00D9519A" w:rsidRDefault="00D9519A" w:rsidP="00853BD5">
      <w:pPr>
        <w:widowControl/>
        <w:shd w:val="clear" w:color="auto" w:fill="FFFFFF"/>
        <w:spacing w:beforeLines="100" w:before="312" w:line="260" w:lineRule="exact"/>
        <w:jc w:val="center"/>
        <w:rPr>
          <w:rFonts w:ascii="华文中宋" w:eastAsia="华文中宋" w:hAnsi="华文中宋"/>
          <w:sz w:val="36"/>
          <w:szCs w:val="36"/>
        </w:rPr>
      </w:pPr>
      <w:r>
        <w:rPr>
          <w:rFonts w:ascii="华文中宋" w:eastAsia="华文中宋" w:hAnsi="华文中宋" w:hint="eastAsia"/>
          <w:sz w:val="36"/>
          <w:szCs w:val="36"/>
        </w:rPr>
        <w:t>我</w:t>
      </w:r>
      <w:r w:rsidR="004A1F4D" w:rsidRPr="004A1F4D">
        <w:rPr>
          <w:rFonts w:ascii="华文中宋" w:eastAsia="华文中宋" w:hAnsi="华文中宋" w:hint="eastAsia"/>
          <w:sz w:val="36"/>
          <w:szCs w:val="36"/>
        </w:rPr>
        <w:t>台973项目“110米大口径全可动射电望远镜</w:t>
      </w:r>
      <w:bookmarkStart w:id="4" w:name="_GoBack"/>
      <w:bookmarkEnd w:id="4"/>
    </w:p>
    <w:p w:rsidR="004A1F4D" w:rsidRDefault="004A1F4D" w:rsidP="00853BD5">
      <w:pPr>
        <w:widowControl/>
        <w:shd w:val="clear" w:color="auto" w:fill="FFFFFF"/>
        <w:spacing w:beforeLines="100" w:before="312" w:line="260" w:lineRule="exact"/>
        <w:jc w:val="center"/>
        <w:rPr>
          <w:rFonts w:ascii="华文中宋" w:eastAsia="华文中宋" w:hAnsi="华文中宋"/>
          <w:sz w:val="36"/>
          <w:szCs w:val="36"/>
        </w:rPr>
      </w:pPr>
      <w:r w:rsidRPr="004A1F4D">
        <w:rPr>
          <w:rFonts w:ascii="华文中宋" w:eastAsia="华文中宋" w:hAnsi="华文中宋" w:hint="eastAsia"/>
          <w:sz w:val="36"/>
          <w:szCs w:val="36"/>
        </w:rPr>
        <w:t>关键技术研究</w:t>
      </w:r>
      <w:proofErr w:type="gramStart"/>
      <w:r w:rsidRPr="004A1F4D">
        <w:rPr>
          <w:rFonts w:ascii="华文中宋" w:eastAsia="华文中宋" w:hAnsi="华文中宋" w:hint="eastAsia"/>
          <w:sz w:val="36"/>
          <w:szCs w:val="36"/>
        </w:rPr>
        <w:t>”</w:t>
      </w:r>
      <w:proofErr w:type="gramEnd"/>
      <w:r w:rsidRPr="004A1F4D">
        <w:rPr>
          <w:rFonts w:ascii="华文中宋" w:eastAsia="华文中宋" w:hAnsi="华文中宋" w:hint="eastAsia"/>
          <w:sz w:val="36"/>
          <w:szCs w:val="36"/>
        </w:rPr>
        <w:t>正式启动</w:t>
      </w:r>
      <w:r>
        <w:rPr>
          <w:rFonts w:ascii="华文中宋" w:eastAsia="华文中宋" w:hAnsi="华文中宋" w:hint="eastAsia"/>
          <w:sz w:val="36"/>
          <w:szCs w:val="36"/>
        </w:rPr>
        <w:t xml:space="preserve"> </w:t>
      </w:r>
    </w:p>
    <w:p w:rsidR="00956DE4" w:rsidRDefault="00956DE4" w:rsidP="0083650F">
      <w:pPr>
        <w:widowControl/>
        <w:shd w:val="clear" w:color="auto" w:fill="FFFFFF"/>
        <w:spacing w:beforeLines="50" w:before="156" w:line="315" w:lineRule="atLeast"/>
        <w:jc w:val="center"/>
        <w:rPr>
          <w:rFonts w:ascii="华文中宋" w:eastAsia="华文中宋" w:hAnsi="华文中宋"/>
          <w:sz w:val="36"/>
          <w:szCs w:val="36"/>
        </w:rPr>
      </w:pPr>
      <w:r>
        <w:rPr>
          <w:rFonts w:ascii="华文中宋" w:eastAsia="华文中宋" w:hAnsi="华文中宋" w:hint="eastAsia"/>
          <w:noProof/>
          <w:sz w:val="36"/>
          <w:szCs w:val="36"/>
        </w:rPr>
        <w:drawing>
          <wp:inline distT="0" distB="0" distL="0" distR="0" wp14:anchorId="434E5E22" wp14:editId="307E23A8">
            <wp:extent cx="5749184" cy="24384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7850.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2442754"/>
                    </a:xfrm>
                    <a:prstGeom prst="rect">
                      <a:avLst/>
                    </a:prstGeom>
                  </pic:spPr>
                </pic:pic>
              </a:graphicData>
            </a:graphic>
          </wp:inline>
        </w:drawing>
      </w:r>
    </w:p>
    <w:p w:rsidR="004A1F4D" w:rsidRPr="004A1F4D"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 xml:space="preserve">2015年4月26至4月29日，国家重点基础研究发展（973）计划 </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110米大口径全可动射电望远镜关键技术研究</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项目启动会在乌鲁木齐隆重举行。项目首席科学家新疆天文台王娜研究员主持会议。中国科学院</w:t>
      </w:r>
      <w:r w:rsidR="00D9519A">
        <w:rPr>
          <w:rFonts w:ascii="仿宋_GB2312" w:eastAsia="仿宋_GB2312" w:hAnsi="宋体" w:cs="宋体" w:hint="eastAsia"/>
          <w:color w:val="000000"/>
          <w:kern w:val="0"/>
          <w:sz w:val="28"/>
          <w:szCs w:val="28"/>
        </w:rPr>
        <w:t>前沿科</w:t>
      </w:r>
      <w:r w:rsidR="00D9519A">
        <w:rPr>
          <w:rFonts w:ascii="仿宋_GB2312" w:eastAsia="仿宋_GB2312" w:hAnsi="宋体" w:cs="宋体" w:hint="eastAsia"/>
          <w:color w:val="000000"/>
          <w:kern w:val="0"/>
          <w:sz w:val="28"/>
          <w:szCs w:val="28"/>
        </w:rPr>
        <w:lastRenderedPageBreak/>
        <w:t>学与教育局和</w:t>
      </w:r>
      <w:r w:rsidRPr="004A1F4D">
        <w:rPr>
          <w:rFonts w:ascii="仿宋_GB2312" w:eastAsia="仿宋_GB2312" w:hAnsi="宋体" w:cs="宋体"/>
          <w:color w:val="000000"/>
          <w:kern w:val="0"/>
          <w:sz w:val="28"/>
          <w:szCs w:val="28"/>
        </w:rPr>
        <w:t>新疆维吾尔自治区科技厅相关领导，项目的责任专家、专家组、课题负责人、学术骨干共80余人参加了会议。</w:t>
      </w:r>
    </w:p>
    <w:p w:rsidR="004A1F4D" w:rsidRPr="004A1F4D"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项目首席和课题负责人分别介绍</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110米大口径全可动射电望远镜关键技术研究</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项目总体和课题情况，并对项目课题的立项依据、研究内容及预期目标、研究队伍和研究工作基础、项目管理等进行汇报和说明。项目主要骨干成员还就重要科学目标、关键技术问题进行学术报告交流，会下又分组讨论，气氛热烈。</w:t>
      </w:r>
    </w:p>
    <w:p w:rsidR="004A1F4D" w:rsidRPr="004A1F4D"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项目三位责任专家金铎局长、黄珹研究员和卢炬甫教授全部到场，他们对项目选题意义、实施计划、管理方案等予以了充分肯定。与会专家对本项目高度评价，中国工程院段宝岩院士表示</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项目意义远远超过一般的973项目，是QTT建设的前奏和坚实基础</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作为项目参加单位学科带头人，段院士表示西电将全力投入和支持项目建设。中国科学院武向平院士强调QTT科学目标和地理位置的重要性都是毋庸置疑的，QTT建设将是世界上射电望远镜建设的里程碑，能够在国家的</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一带一路</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战略构想上发挥独特作用。会上中科院主管部门和新疆科技厅领导表示白春礼院长和张春贤书记对QTT项目十分关心，做出了很多重要批示和指示，中国科学院和新疆维吾尔自治区政府一如既往地支持QTT项目推进和建设。</w:t>
      </w:r>
    </w:p>
    <w:p w:rsidR="004A1F4D" w:rsidRPr="004A1F4D"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会议期间，与会专家学者赴奇台县QTT台址区进行考察。在现场，专家一致认为台</w:t>
      </w:r>
      <w:proofErr w:type="gramStart"/>
      <w:r w:rsidRPr="004A1F4D">
        <w:rPr>
          <w:rFonts w:ascii="仿宋_GB2312" w:eastAsia="仿宋_GB2312" w:hAnsi="宋体" w:cs="宋体"/>
          <w:color w:val="000000"/>
          <w:kern w:val="0"/>
          <w:sz w:val="28"/>
          <w:szCs w:val="28"/>
        </w:rPr>
        <w:t>址具有</w:t>
      </w:r>
      <w:proofErr w:type="gramEnd"/>
      <w:r w:rsidRPr="004A1F4D">
        <w:rPr>
          <w:rFonts w:ascii="仿宋_GB2312" w:eastAsia="仿宋_GB2312" w:hAnsi="宋体" w:cs="宋体"/>
          <w:color w:val="000000"/>
          <w:kern w:val="0"/>
          <w:sz w:val="28"/>
          <w:szCs w:val="28"/>
        </w:rPr>
        <w:t>不可替代的独特优势，希望通过经验交流、技术合作等方式，努力将QTT建设成世界级高水平望远镜，为科学研究发挥应有作用。</w:t>
      </w:r>
      <w:r w:rsidRPr="004A1F4D">
        <w:rPr>
          <w:rFonts w:ascii="仿宋_GB2312" w:eastAsia="仿宋_GB2312" w:hAnsi="宋体" w:cs="宋体"/>
          <w:color w:val="000000"/>
          <w:kern w:val="0"/>
          <w:sz w:val="28"/>
          <w:szCs w:val="28"/>
        </w:rPr>
        <w:t>  </w:t>
      </w:r>
    </w:p>
    <w:p w:rsidR="004A1F4D" w:rsidRPr="004A1F4D"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百舸争流，奋</w:t>
      </w:r>
      <w:proofErr w:type="gramStart"/>
      <w:r w:rsidRPr="004A1F4D">
        <w:rPr>
          <w:rFonts w:ascii="仿宋_GB2312" w:eastAsia="仿宋_GB2312" w:hAnsi="宋体" w:cs="宋体"/>
          <w:color w:val="000000"/>
          <w:kern w:val="0"/>
          <w:sz w:val="28"/>
          <w:szCs w:val="28"/>
        </w:rPr>
        <w:t>楫</w:t>
      </w:r>
      <w:proofErr w:type="gramEnd"/>
      <w:r w:rsidRPr="004A1F4D">
        <w:rPr>
          <w:rFonts w:ascii="仿宋_GB2312" w:eastAsia="仿宋_GB2312" w:hAnsi="宋体" w:cs="宋体"/>
          <w:color w:val="000000"/>
          <w:kern w:val="0"/>
          <w:sz w:val="28"/>
          <w:szCs w:val="28"/>
        </w:rPr>
        <w:t>者先。973项目</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110米大口径全可动射电望远镜关键技术研究</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的启动，必将成为实现QTT建设蓝图中浓墨重彩的一笔。天山脚下这群充满激情与梦想的天文科研工作者有知难而上的开拓进取，更有静水深流的长远构建。他们将发扬</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骆驼精神</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和</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胡杨精神</w:t>
      </w:r>
      <w:r w:rsidRPr="004A1F4D">
        <w:rPr>
          <w:rFonts w:ascii="仿宋_GB2312" w:eastAsia="仿宋_GB2312" w:hAnsi="宋体" w:cs="宋体"/>
          <w:color w:val="000000"/>
          <w:kern w:val="0"/>
          <w:sz w:val="28"/>
          <w:szCs w:val="28"/>
        </w:rPr>
        <w:t>”</w:t>
      </w:r>
      <w:r w:rsidRPr="004A1F4D">
        <w:rPr>
          <w:rFonts w:ascii="仿宋_GB2312" w:eastAsia="仿宋_GB2312" w:hAnsi="宋体" w:cs="宋体"/>
          <w:color w:val="000000"/>
          <w:kern w:val="0"/>
          <w:sz w:val="28"/>
          <w:szCs w:val="28"/>
        </w:rPr>
        <w:t>，一步一</w:t>
      </w:r>
      <w:r w:rsidRPr="004A1F4D">
        <w:rPr>
          <w:rFonts w:ascii="仿宋_GB2312" w:eastAsia="仿宋_GB2312" w:hAnsi="宋体" w:cs="宋体"/>
          <w:color w:val="000000"/>
          <w:kern w:val="0"/>
          <w:sz w:val="28"/>
          <w:szCs w:val="28"/>
        </w:rPr>
        <w:lastRenderedPageBreak/>
        <w:t>个脚印踏踏实实，深入地完成好项目，为祖国天文事业的发展筑就长青基业。</w:t>
      </w:r>
    </w:p>
    <w:p w:rsidR="004A1F4D" w:rsidRPr="0034736A" w:rsidRDefault="004A1F4D" w:rsidP="00D9519A">
      <w:pPr>
        <w:widowControl/>
        <w:shd w:val="clear" w:color="auto" w:fill="FFFFFF"/>
        <w:spacing w:line="520" w:lineRule="exact"/>
        <w:ind w:firstLineChars="200" w:firstLine="560"/>
        <w:jc w:val="left"/>
        <w:rPr>
          <w:rFonts w:ascii="仿宋_GB2312" w:eastAsia="仿宋_GB2312" w:hAnsi="宋体" w:cs="宋体"/>
          <w:color w:val="000000"/>
          <w:kern w:val="0"/>
          <w:sz w:val="28"/>
          <w:szCs w:val="28"/>
        </w:rPr>
      </w:pPr>
      <w:r w:rsidRPr="004A1F4D">
        <w:rPr>
          <w:rFonts w:ascii="仿宋_GB2312" w:eastAsia="仿宋_GB2312" w:hAnsi="宋体" w:cs="宋体"/>
          <w:color w:val="000000"/>
          <w:kern w:val="0"/>
          <w:sz w:val="28"/>
          <w:szCs w:val="28"/>
        </w:rPr>
        <w:t>项目由新疆天文台牵头，中国科学院国家天文台（本部）、西安电子科技大学、北京大学、南京大学、南京天文光学技术研究所、上海交通大学和中国电子科技集团公司第三十九研究所共同参与。</w:t>
      </w:r>
      <w:r w:rsidR="00D9519A">
        <w:rPr>
          <w:rFonts w:ascii="仿宋_GB2312" w:eastAsia="仿宋_GB2312" w:hAnsi="宋体" w:cs="宋体" w:hint="eastAsia"/>
          <w:color w:val="000000"/>
          <w:kern w:val="0"/>
          <w:sz w:val="28"/>
          <w:szCs w:val="28"/>
        </w:rPr>
        <w:t xml:space="preserve">   </w:t>
      </w:r>
      <w:r w:rsidR="00D9519A" w:rsidRPr="0034736A">
        <w:rPr>
          <w:rFonts w:ascii="仿宋_GB2312" w:eastAsia="仿宋_GB2312" w:hAnsi="宋体" w:cs="宋体" w:hint="eastAsia"/>
          <w:color w:val="000000"/>
          <w:kern w:val="0"/>
          <w:sz w:val="28"/>
          <w:szCs w:val="28"/>
        </w:rPr>
        <w:t xml:space="preserve">（供稿  </w:t>
      </w:r>
      <w:r w:rsidR="00D9519A">
        <w:rPr>
          <w:rFonts w:ascii="仿宋_GB2312" w:eastAsia="仿宋_GB2312" w:hAnsi="宋体" w:cs="宋体" w:hint="eastAsia"/>
          <w:color w:val="000000"/>
          <w:kern w:val="0"/>
          <w:sz w:val="28"/>
          <w:szCs w:val="28"/>
        </w:rPr>
        <w:t>丁振）</w:t>
      </w:r>
    </w:p>
    <w:p w:rsidR="0083650F" w:rsidRPr="00F86EC7" w:rsidRDefault="0083650F" w:rsidP="00853BD5">
      <w:pPr>
        <w:widowControl/>
        <w:shd w:val="clear" w:color="auto" w:fill="FFFFFF"/>
        <w:spacing w:beforeLines="100" w:before="312" w:line="560" w:lineRule="exact"/>
        <w:jc w:val="center"/>
        <w:rPr>
          <w:rFonts w:ascii="华文中宋" w:eastAsia="华文中宋" w:hAnsi="华文中宋"/>
          <w:sz w:val="36"/>
          <w:szCs w:val="36"/>
        </w:rPr>
      </w:pPr>
      <w:r w:rsidRPr="00F86EC7">
        <w:rPr>
          <w:rFonts w:ascii="华文中宋" w:eastAsia="华文中宋" w:hAnsi="华文中宋" w:hint="eastAsia"/>
          <w:sz w:val="36"/>
          <w:szCs w:val="36"/>
        </w:rPr>
        <w:t>新疆分院牟振江书记到我台作</w:t>
      </w:r>
    </w:p>
    <w:p w:rsidR="00F86EC7" w:rsidRPr="00D42290" w:rsidRDefault="0083650F" w:rsidP="00853BD5">
      <w:pPr>
        <w:widowControl/>
        <w:shd w:val="clear" w:color="auto" w:fill="FFFFFF"/>
        <w:spacing w:afterLines="50" w:after="156" w:line="560" w:lineRule="exact"/>
        <w:jc w:val="center"/>
        <w:rPr>
          <w:rFonts w:ascii="华文中宋" w:eastAsia="华文中宋" w:hAnsi="华文中宋"/>
          <w:sz w:val="36"/>
          <w:szCs w:val="36"/>
        </w:rPr>
      </w:pPr>
      <w:r w:rsidRPr="00F86EC7">
        <w:rPr>
          <w:rFonts w:ascii="华文中宋" w:eastAsia="华文中宋" w:hAnsi="华文中宋" w:hint="eastAsia"/>
          <w:sz w:val="36"/>
          <w:szCs w:val="36"/>
        </w:rPr>
        <w:t>“国家治理体系与现代科研院所治理体系建设”的报告</w:t>
      </w:r>
    </w:p>
    <w:p w:rsidR="00390592" w:rsidRDefault="00390592" w:rsidP="00390592">
      <w:pPr>
        <w:widowControl/>
        <w:shd w:val="clear" w:color="auto" w:fill="FFFFFF"/>
        <w:spacing w:line="560" w:lineRule="exact"/>
        <w:ind w:firstLineChars="200" w:firstLine="640"/>
        <w:jc w:val="left"/>
        <w:rPr>
          <w:rFonts w:ascii="仿宋_GB2312" w:eastAsia="仿宋_GB2312" w:hAnsi="宋体" w:cs="宋体"/>
          <w:color w:val="000000"/>
          <w:kern w:val="0"/>
          <w:sz w:val="28"/>
          <w:szCs w:val="28"/>
        </w:rPr>
      </w:pPr>
      <w:r>
        <w:rPr>
          <w:rFonts w:ascii="黑体" w:eastAsia="黑体" w:hAnsi="华文楷体" w:cs="宋体"/>
          <w:noProof/>
          <w:color w:val="000000"/>
          <w:kern w:val="0"/>
          <w:sz w:val="32"/>
          <w:szCs w:val="32"/>
        </w:rPr>
        <w:drawing>
          <wp:anchor distT="0" distB="0" distL="114300" distR="114300" simplePos="0" relativeHeight="251662336" behindDoc="0" locked="0" layoutInCell="1" allowOverlap="1" wp14:anchorId="722AADAF" wp14:editId="6A56019E">
            <wp:simplePos x="0" y="0"/>
            <wp:positionH relativeFrom="column">
              <wp:posOffset>699770</wp:posOffset>
            </wp:positionH>
            <wp:positionV relativeFrom="paragraph">
              <wp:posOffset>112395</wp:posOffset>
            </wp:positionV>
            <wp:extent cx="4505325" cy="3004185"/>
            <wp:effectExtent l="0" t="0" r="9525"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150314500818023745.jpg"/>
                    <pic:cNvPicPr/>
                  </pic:nvPicPr>
                  <pic:blipFill>
                    <a:blip r:embed="rId12">
                      <a:extLst>
                        <a:ext uri="{28A0092B-C50C-407E-A947-70E740481C1C}">
                          <a14:useLocalDpi xmlns:a14="http://schemas.microsoft.com/office/drawing/2010/main" val="0"/>
                        </a:ext>
                      </a:extLst>
                    </a:blip>
                    <a:stretch>
                      <a:fillRect/>
                    </a:stretch>
                  </pic:blipFill>
                  <pic:spPr>
                    <a:xfrm>
                      <a:off x="0" y="0"/>
                      <a:ext cx="4505325" cy="3004185"/>
                    </a:xfrm>
                    <a:prstGeom prst="rect">
                      <a:avLst/>
                    </a:prstGeom>
                  </pic:spPr>
                </pic:pic>
              </a:graphicData>
            </a:graphic>
            <wp14:sizeRelH relativeFrom="margin">
              <wp14:pctWidth>0</wp14:pctWidth>
            </wp14:sizeRelH>
            <wp14:sizeRelV relativeFrom="margin">
              <wp14:pctHeight>0</wp14:pctHeight>
            </wp14:sizeRelV>
          </wp:anchor>
        </w:drawing>
      </w:r>
      <w:r w:rsidR="00FC30C6">
        <w:rPr>
          <w:rFonts w:ascii="黑体" w:eastAsia="黑体" w:hAnsi="华文楷体" w:cs="宋体" w:hint="eastAsia"/>
          <w:noProof/>
          <w:color w:val="000000"/>
          <w:kern w:val="0"/>
          <w:sz w:val="32"/>
          <w:szCs w:val="32"/>
        </w:rPr>
        <w:t xml:space="preserve"> </w:t>
      </w: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390592" w:rsidRDefault="00390592"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p>
    <w:p w:rsidR="0083650F" w:rsidRDefault="0083650F" w:rsidP="00FD7D92">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r w:rsidRPr="00734547">
        <w:rPr>
          <w:rFonts w:ascii="仿宋_GB2312" w:eastAsia="仿宋_GB2312" w:hAnsi="宋体" w:cs="宋体" w:hint="eastAsia"/>
          <w:color w:val="000000"/>
          <w:kern w:val="0"/>
          <w:sz w:val="28"/>
          <w:szCs w:val="28"/>
        </w:rPr>
        <w:t>为全面提升管理者的综合素质，加强对精细化管理方法、内涵、实质的理解和认识，3月13</w:t>
      </w:r>
      <w:r w:rsidR="00E8141A">
        <w:rPr>
          <w:rFonts w:ascii="仿宋_GB2312" w:eastAsia="仿宋_GB2312" w:hAnsi="宋体" w:cs="宋体" w:hint="eastAsia"/>
          <w:color w:val="000000"/>
          <w:kern w:val="0"/>
          <w:sz w:val="28"/>
          <w:szCs w:val="28"/>
        </w:rPr>
        <w:t>日上午新疆天文台</w:t>
      </w:r>
      <w:r w:rsidRPr="00734547">
        <w:rPr>
          <w:rFonts w:ascii="仿宋_GB2312" w:eastAsia="仿宋_GB2312" w:hAnsi="宋体" w:cs="宋体" w:hint="eastAsia"/>
          <w:color w:val="000000"/>
          <w:kern w:val="0"/>
          <w:sz w:val="28"/>
          <w:szCs w:val="28"/>
        </w:rPr>
        <w:t>邀请新疆分院党组书记、副院长牟振江</w:t>
      </w:r>
      <w:r w:rsidR="00E8141A">
        <w:rPr>
          <w:rFonts w:ascii="仿宋_GB2312" w:eastAsia="仿宋_GB2312" w:hAnsi="宋体" w:cs="宋体" w:hint="eastAsia"/>
          <w:color w:val="000000"/>
          <w:kern w:val="0"/>
          <w:sz w:val="28"/>
          <w:szCs w:val="28"/>
        </w:rPr>
        <w:t>作</w:t>
      </w:r>
      <w:r w:rsidR="00D13EEF">
        <w:rPr>
          <w:rFonts w:ascii="仿宋_GB2312" w:eastAsia="仿宋_GB2312" w:hAnsi="宋体" w:cs="宋体" w:hint="eastAsia"/>
          <w:color w:val="000000"/>
          <w:kern w:val="0"/>
          <w:sz w:val="28"/>
          <w:szCs w:val="28"/>
        </w:rPr>
        <w:t>了题为“国家治理体系与现代科研院所治理体系建设”专题讲座。</w:t>
      </w:r>
      <w:r w:rsidRPr="00734547">
        <w:rPr>
          <w:rFonts w:ascii="仿宋_GB2312" w:eastAsia="仿宋_GB2312" w:hAnsi="宋体" w:cs="宋体" w:hint="eastAsia"/>
          <w:color w:val="000000"/>
          <w:kern w:val="0"/>
          <w:sz w:val="28"/>
          <w:szCs w:val="28"/>
        </w:rPr>
        <w:t>台领导及科研、管理骨干50余人聆听讲座。</w:t>
      </w:r>
    </w:p>
    <w:p w:rsidR="0083650F" w:rsidRPr="00734547" w:rsidRDefault="0083650F" w:rsidP="002621DB">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牟书记</w:t>
      </w:r>
      <w:r w:rsidR="00D724AD">
        <w:rPr>
          <w:rFonts w:ascii="仿宋_GB2312" w:eastAsia="仿宋_GB2312" w:hAnsi="宋体" w:cs="宋体" w:hint="eastAsia"/>
          <w:color w:val="000000"/>
          <w:kern w:val="0"/>
          <w:sz w:val="28"/>
          <w:szCs w:val="28"/>
        </w:rPr>
        <w:t>结合国家“四个全面”</w:t>
      </w:r>
      <w:r w:rsidRPr="00734547">
        <w:rPr>
          <w:rFonts w:ascii="仿宋_GB2312" w:eastAsia="仿宋_GB2312" w:hAnsi="宋体" w:cs="宋体" w:hint="eastAsia"/>
          <w:color w:val="000000"/>
          <w:kern w:val="0"/>
          <w:sz w:val="28"/>
          <w:szCs w:val="28"/>
        </w:rPr>
        <w:t>战略</w:t>
      </w:r>
      <w:r w:rsidR="00D724AD">
        <w:rPr>
          <w:rFonts w:ascii="仿宋_GB2312" w:eastAsia="仿宋_GB2312" w:hAnsi="宋体" w:cs="宋体" w:hint="eastAsia"/>
          <w:color w:val="000000"/>
          <w:kern w:val="0"/>
          <w:sz w:val="28"/>
          <w:szCs w:val="28"/>
        </w:rPr>
        <w:t>布局，围绕“国家治理体系、现代科研院所治理体系”</w:t>
      </w:r>
      <w:r w:rsidR="00D13EEF">
        <w:rPr>
          <w:rFonts w:ascii="仿宋_GB2312" w:eastAsia="仿宋_GB2312" w:hAnsi="宋体" w:cs="宋体" w:hint="eastAsia"/>
          <w:color w:val="000000"/>
          <w:kern w:val="0"/>
          <w:sz w:val="28"/>
          <w:szCs w:val="28"/>
        </w:rPr>
        <w:t>内涵做了系统</w:t>
      </w:r>
      <w:r w:rsidRPr="00734547">
        <w:rPr>
          <w:rFonts w:ascii="仿宋_GB2312" w:eastAsia="仿宋_GB2312" w:hAnsi="宋体" w:cs="宋体" w:hint="eastAsia"/>
          <w:color w:val="000000"/>
          <w:kern w:val="0"/>
          <w:sz w:val="28"/>
          <w:szCs w:val="28"/>
        </w:rPr>
        <w:t>讲解。以白春礼院长《科研院所改革，路在何方?》一文为指导，对新时期中科院的基本办院方针和中心任务进行了深入浅出的解读，</w:t>
      </w:r>
      <w:r w:rsidR="00D13EEF">
        <w:rPr>
          <w:rFonts w:ascii="仿宋_GB2312" w:eastAsia="仿宋_GB2312" w:hAnsi="宋体" w:cs="宋体" w:hint="eastAsia"/>
          <w:color w:val="000000"/>
          <w:kern w:val="0"/>
          <w:sz w:val="28"/>
          <w:szCs w:val="28"/>
        </w:rPr>
        <w:t>他</w:t>
      </w:r>
      <w:r w:rsidRPr="00734547">
        <w:rPr>
          <w:rFonts w:ascii="仿宋_GB2312" w:eastAsia="仿宋_GB2312" w:hAnsi="宋体" w:cs="宋体" w:hint="eastAsia"/>
          <w:color w:val="000000"/>
          <w:kern w:val="0"/>
          <w:sz w:val="28"/>
          <w:szCs w:val="28"/>
        </w:rPr>
        <w:t>认为白春礼院长高瞻远瞩、审时度势，为中科院开</w:t>
      </w:r>
      <w:r w:rsidRPr="00734547">
        <w:rPr>
          <w:rFonts w:ascii="仿宋_GB2312" w:eastAsia="仿宋_GB2312" w:hAnsi="宋体" w:cs="宋体" w:hint="eastAsia"/>
          <w:color w:val="000000"/>
          <w:kern w:val="0"/>
          <w:sz w:val="28"/>
          <w:szCs w:val="28"/>
        </w:rPr>
        <w:lastRenderedPageBreak/>
        <w:t>创了全新的格局和理念，给广大职工赋予勇气和信心，为“率先行动”计划总体部署、分类改革试点工作提供了强有力的理论依据</w:t>
      </w:r>
      <w:r>
        <w:rPr>
          <w:rFonts w:ascii="仿宋_GB2312" w:eastAsia="仿宋_GB2312" w:hAnsi="宋体" w:cs="宋体" w:hint="eastAsia"/>
          <w:color w:val="000000"/>
          <w:kern w:val="0"/>
          <w:sz w:val="28"/>
          <w:szCs w:val="28"/>
        </w:rPr>
        <w:t>。</w:t>
      </w:r>
    </w:p>
    <w:p w:rsidR="0083650F" w:rsidRPr="00734547" w:rsidRDefault="0083650F" w:rsidP="00E8141A">
      <w:pPr>
        <w:spacing w:line="560" w:lineRule="exact"/>
        <w:ind w:firstLineChars="200" w:firstLine="560"/>
        <w:rPr>
          <w:rFonts w:ascii="仿宋_GB2312" w:eastAsia="仿宋_GB2312" w:hAnsi="宋体" w:cs="宋体"/>
          <w:color w:val="000000"/>
          <w:kern w:val="0"/>
          <w:sz w:val="28"/>
          <w:szCs w:val="28"/>
        </w:rPr>
      </w:pPr>
      <w:r w:rsidRPr="00734547">
        <w:rPr>
          <w:rFonts w:ascii="仿宋_GB2312" w:eastAsia="仿宋_GB2312" w:hAnsi="宋体" w:cs="宋体" w:hint="eastAsia"/>
          <w:color w:val="000000"/>
          <w:kern w:val="0"/>
          <w:sz w:val="28"/>
          <w:szCs w:val="28"/>
        </w:rPr>
        <w:t>牟书记希望新疆分院系统各所、台要把全面依法治国理念</w:t>
      </w:r>
      <w:r w:rsidR="00D13EEF">
        <w:rPr>
          <w:rFonts w:ascii="仿宋_GB2312" w:eastAsia="仿宋_GB2312" w:hAnsi="宋体" w:cs="宋体" w:hint="eastAsia"/>
          <w:color w:val="000000"/>
          <w:kern w:val="0"/>
          <w:sz w:val="28"/>
          <w:szCs w:val="28"/>
        </w:rPr>
        <w:t>融入</w:t>
      </w:r>
      <w:r w:rsidRPr="00734547">
        <w:rPr>
          <w:rFonts w:ascii="仿宋_GB2312" w:eastAsia="仿宋_GB2312" w:hAnsi="宋体" w:cs="宋体" w:hint="eastAsia"/>
          <w:color w:val="000000"/>
          <w:kern w:val="0"/>
          <w:sz w:val="28"/>
          <w:szCs w:val="28"/>
        </w:rPr>
        <w:t>实际工作，在制度建设中“本着于法周延、于事简便”的原则，全面梳理完善工作目标。他特别提出树立“两个导向”、实践好“两篇文章”的要求。</w:t>
      </w:r>
      <w:r w:rsidR="00E8141A">
        <w:rPr>
          <w:rFonts w:ascii="仿宋_GB2312" w:eastAsia="仿宋_GB2312" w:hAnsi="宋体" w:cs="宋体" w:hint="eastAsia"/>
          <w:color w:val="000000"/>
          <w:kern w:val="0"/>
          <w:sz w:val="28"/>
          <w:szCs w:val="28"/>
        </w:rPr>
        <w:t>他说，新疆</w:t>
      </w:r>
      <w:r w:rsidRPr="00734547">
        <w:rPr>
          <w:rFonts w:ascii="仿宋_GB2312" w:eastAsia="仿宋_GB2312" w:hAnsi="宋体" w:cs="宋体" w:hint="eastAsia"/>
          <w:color w:val="000000"/>
          <w:kern w:val="0"/>
          <w:sz w:val="28"/>
          <w:szCs w:val="28"/>
        </w:rPr>
        <w:t>地处边疆，工作可能有差距，但是我们的骨头是硬的</w:t>
      </w:r>
      <w:r w:rsidR="00853BD5">
        <w:rPr>
          <w:rFonts w:ascii="仿宋_GB2312" w:eastAsia="仿宋_GB2312" w:hAnsi="宋体" w:cs="宋体" w:hint="eastAsia"/>
          <w:color w:val="000000"/>
          <w:kern w:val="0"/>
          <w:sz w:val="28"/>
          <w:szCs w:val="28"/>
        </w:rPr>
        <w:t>，</w:t>
      </w:r>
      <w:r w:rsidRPr="00734547">
        <w:rPr>
          <w:rFonts w:ascii="仿宋_GB2312" w:eastAsia="仿宋_GB2312" w:hAnsi="宋体" w:cs="宋体" w:hint="eastAsia"/>
          <w:color w:val="000000"/>
          <w:kern w:val="0"/>
          <w:sz w:val="28"/>
          <w:szCs w:val="28"/>
        </w:rPr>
        <w:t>希望广大科技工作者客观认识新疆当前形势，增强责任感和使命感，只有在长治久安的环境中才可能大有作为。新疆分院各所台有信心在科研院所分类改革中把握方向，激发创新活力。</w:t>
      </w:r>
    </w:p>
    <w:p w:rsidR="0083650F" w:rsidRPr="00734547" w:rsidRDefault="0083650F" w:rsidP="002621DB">
      <w:pPr>
        <w:widowControl/>
        <w:shd w:val="clear" w:color="auto" w:fill="FFFFFF"/>
        <w:spacing w:line="560" w:lineRule="exact"/>
        <w:ind w:firstLineChars="200" w:firstLine="560"/>
        <w:jc w:val="left"/>
        <w:rPr>
          <w:rFonts w:ascii="仿宋_GB2312" w:eastAsia="仿宋_GB2312" w:hAnsi="宋体" w:cs="宋体"/>
          <w:color w:val="000000"/>
          <w:kern w:val="0"/>
          <w:sz w:val="28"/>
          <w:szCs w:val="28"/>
        </w:rPr>
      </w:pPr>
      <w:r w:rsidRPr="00734547">
        <w:rPr>
          <w:rFonts w:ascii="仿宋_GB2312" w:eastAsia="仿宋_GB2312" w:hAnsi="宋体" w:cs="宋体" w:hint="eastAsia"/>
          <w:color w:val="000000"/>
          <w:kern w:val="0"/>
          <w:sz w:val="28"/>
          <w:szCs w:val="28"/>
        </w:rPr>
        <w:t>牟书记肯定了新疆天文台多年来取得的成果，并强调作为基础科学研究的前沿阵地，科技发展和科普工作为鸟之双翼，缺一不可。特别是在新疆科普工作尤为重要。新疆天文台举办的</w:t>
      </w:r>
      <w:proofErr w:type="gramStart"/>
      <w:r w:rsidRPr="00734547">
        <w:rPr>
          <w:rFonts w:ascii="仿宋_GB2312" w:eastAsia="仿宋_GB2312" w:hAnsi="宋体" w:cs="宋体" w:hint="eastAsia"/>
          <w:color w:val="000000"/>
          <w:kern w:val="0"/>
          <w:sz w:val="28"/>
          <w:szCs w:val="28"/>
        </w:rPr>
        <w:t>历届冬</w:t>
      </w:r>
      <w:proofErr w:type="gramEnd"/>
      <w:r w:rsidRPr="00734547">
        <w:rPr>
          <w:rFonts w:ascii="仿宋_GB2312" w:eastAsia="仿宋_GB2312" w:hAnsi="宋体" w:cs="宋体" w:hint="eastAsia"/>
          <w:color w:val="000000"/>
          <w:kern w:val="0"/>
          <w:sz w:val="28"/>
          <w:szCs w:val="28"/>
        </w:rPr>
        <w:t>夏令营、配合新疆自治区“访惠聚”驻村</w:t>
      </w:r>
      <w:proofErr w:type="gramStart"/>
      <w:r w:rsidRPr="00734547">
        <w:rPr>
          <w:rFonts w:ascii="仿宋_GB2312" w:eastAsia="仿宋_GB2312" w:hAnsi="宋体" w:cs="宋体" w:hint="eastAsia"/>
          <w:color w:val="000000"/>
          <w:kern w:val="0"/>
          <w:sz w:val="28"/>
          <w:szCs w:val="28"/>
        </w:rPr>
        <w:t>维稳工作</w:t>
      </w:r>
      <w:proofErr w:type="gramEnd"/>
      <w:r w:rsidRPr="00734547">
        <w:rPr>
          <w:rFonts w:ascii="仿宋_GB2312" w:eastAsia="仿宋_GB2312" w:hAnsi="宋体" w:cs="宋体" w:hint="eastAsia"/>
          <w:color w:val="000000"/>
          <w:kern w:val="0"/>
          <w:sz w:val="28"/>
          <w:szCs w:val="28"/>
        </w:rPr>
        <w:t>等，利用自然科学、真理规律驳斥</w:t>
      </w:r>
      <w:proofErr w:type="gramStart"/>
      <w:r w:rsidRPr="00734547">
        <w:rPr>
          <w:rFonts w:ascii="仿宋_GB2312" w:eastAsia="仿宋_GB2312" w:hAnsi="宋体" w:cs="宋体" w:hint="eastAsia"/>
          <w:color w:val="000000"/>
          <w:kern w:val="0"/>
          <w:sz w:val="28"/>
          <w:szCs w:val="28"/>
        </w:rPr>
        <w:t>和亮剑于</w:t>
      </w:r>
      <w:proofErr w:type="gramEnd"/>
      <w:r w:rsidRPr="00734547">
        <w:rPr>
          <w:rFonts w:ascii="仿宋_GB2312" w:eastAsia="仿宋_GB2312" w:hAnsi="宋体" w:cs="宋体" w:hint="eastAsia"/>
          <w:color w:val="000000"/>
          <w:kern w:val="0"/>
          <w:sz w:val="28"/>
          <w:szCs w:val="28"/>
        </w:rPr>
        <w:t>宗教极端主义，提高了全体公民的科学素质，为新疆社会稳定、长治久安做出了重要贡献。</w:t>
      </w:r>
    </w:p>
    <w:p w:rsidR="00FC30C6" w:rsidRPr="00E953BD" w:rsidRDefault="0083650F" w:rsidP="00FC30C6">
      <w:pPr>
        <w:spacing w:line="560" w:lineRule="exact"/>
        <w:ind w:firstLineChars="200" w:firstLine="560"/>
        <w:rPr>
          <w:rFonts w:ascii="仿宋_GB2312" w:eastAsia="仿宋_GB2312" w:hAnsi="仿宋"/>
          <w:sz w:val="28"/>
          <w:szCs w:val="28"/>
        </w:rPr>
      </w:pPr>
      <w:r w:rsidRPr="00734547">
        <w:rPr>
          <w:rFonts w:ascii="仿宋_GB2312" w:eastAsia="仿宋_GB2312" w:hAnsi="宋体" w:cs="宋体" w:hint="eastAsia"/>
          <w:color w:val="000000"/>
          <w:kern w:val="0"/>
          <w:sz w:val="28"/>
          <w:szCs w:val="28"/>
        </w:rPr>
        <w:t>好雨知时节，当春乃发生。此次专题讲座的成功举办，标志着我台2015年度科学管理培训工作安排部署的全面开始，</w:t>
      </w:r>
      <w:r w:rsidR="00D13EEF">
        <w:rPr>
          <w:rFonts w:ascii="仿宋_GB2312" w:eastAsia="仿宋_GB2312" w:hAnsi="宋体" w:cs="宋体" w:hint="eastAsia"/>
          <w:color w:val="000000"/>
          <w:kern w:val="0"/>
          <w:sz w:val="28"/>
          <w:szCs w:val="28"/>
        </w:rPr>
        <w:t>我台</w:t>
      </w:r>
      <w:r w:rsidRPr="00734547">
        <w:rPr>
          <w:rFonts w:ascii="仿宋_GB2312" w:eastAsia="仿宋_GB2312" w:hAnsi="宋体" w:cs="宋体" w:hint="eastAsia"/>
          <w:color w:val="000000"/>
          <w:kern w:val="0"/>
          <w:sz w:val="28"/>
          <w:szCs w:val="28"/>
        </w:rPr>
        <w:t>将对职工从多种途径进行全面有效的继续教育培训，推进我台科研管理水平，不断走出实干为先、创新管理、追求卓越的科学发展之路。</w:t>
      </w:r>
      <w:r>
        <w:rPr>
          <w:rFonts w:ascii="仿宋_GB2312" w:eastAsia="仿宋_GB2312" w:hAnsi="宋体" w:cs="宋体" w:hint="eastAsia"/>
          <w:color w:val="000000"/>
          <w:kern w:val="0"/>
          <w:sz w:val="28"/>
          <w:szCs w:val="28"/>
        </w:rPr>
        <w:t xml:space="preserve">                 </w:t>
      </w:r>
      <w:r w:rsidR="00C9647F" w:rsidRPr="00BD4174">
        <w:rPr>
          <w:rFonts w:ascii="仿宋_GB2312" w:eastAsia="仿宋_GB2312" w:hAnsi="仿宋" w:hint="eastAsia"/>
          <w:sz w:val="28"/>
          <w:szCs w:val="28"/>
        </w:rPr>
        <w:t xml:space="preserve">（供稿  </w:t>
      </w:r>
      <w:r w:rsidR="00802121" w:rsidRPr="00BD4174">
        <w:rPr>
          <w:rFonts w:ascii="仿宋_GB2312" w:eastAsia="仿宋_GB2312" w:hAnsi="仿宋" w:hint="eastAsia"/>
          <w:sz w:val="28"/>
          <w:szCs w:val="28"/>
        </w:rPr>
        <w:t>蒋晨峰</w:t>
      </w:r>
      <w:r w:rsidR="00C9647F" w:rsidRPr="00BD4174">
        <w:rPr>
          <w:rFonts w:ascii="仿宋_GB2312" w:eastAsia="仿宋_GB2312" w:hAnsi="仿宋" w:hint="eastAsia"/>
          <w:sz w:val="28"/>
          <w:szCs w:val="28"/>
        </w:rPr>
        <w:t>）</w:t>
      </w:r>
    </w:p>
    <w:p w:rsidR="00E9606B" w:rsidRDefault="00E9606B" w:rsidP="002621DB">
      <w:pPr>
        <w:pStyle w:val="a5"/>
        <w:shd w:val="clear" w:color="auto" w:fill="FFFFFF"/>
        <w:spacing w:beforeLines="100" w:before="312" w:beforeAutospacing="0" w:after="0" w:afterAutospacing="0" w:line="560" w:lineRule="exact"/>
        <w:jc w:val="center"/>
        <w:rPr>
          <w:b/>
          <w:bCs/>
          <w:color w:val="000000"/>
          <w:sz w:val="36"/>
          <w:szCs w:val="36"/>
        </w:rPr>
      </w:pPr>
      <w:r w:rsidRPr="00E9606B">
        <w:rPr>
          <w:rFonts w:hint="eastAsia"/>
          <w:b/>
          <w:bCs/>
          <w:color w:val="000000"/>
          <w:sz w:val="36"/>
          <w:szCs w:val="36"/>
        </w:rPr>
        <w:t>我</w:t>
      </w:r>
      <w:r w:rsidRPr="00E9606B">
        <w:rPr>
          <w:b/>
          <w:bCs/>
          <w:color w:val="000000"/>
          <w:sz w:val="36"/>
          <w:szCs w:val="36"/>
        </w:rPr>
        <w:t>台获得《短厘米波段双极化制冷接收机杜瓦》</w:t>
      </w:r>
    </w:p>
    <w:p w:rsidR="00F86EC7" w:rsidRPr="00F86EC7" w:rsidRDefault="00E9606B" w:rsidP="00D724AD">
      <w:pPr>
        <w:pStyle w:val="a5"/>
        <w:shd w:val="clear" w:color="auto" w:fill="FFFFFF"/>
        <w:spacing w:before="0" w:beforeAutospacing="0" w:afterLines="50" w:after="156" w:afterAutospacing="0" w:line="560" w:lineRule="exact"/>
        <w:jc w:val="center"/>
        <w:rPr>
          <w:b/>
          <w:bCs/>
          <w:color w:val="000000"/>
          <w:sz w:val="36"/>
          <w:szCs w:val="36"/>
        </w:rPr>
      </w:pPr>
      <w:r w:rsidRPr="00E9606B">
        <w:rPr>
          <w:b/>
          <w:bCs/>
          <w:color w:val="000000"/>
          <w:sz w:val="36"/>
          <w:szCs w:val="36"/>
        </w:rPr>
        <w:t>发明专利证书</w:t>
      </w:r>
    </w:p>
    <w:p w:rsidR="00EC01C6" w:rsidRPr="00E9606B" w:rsidRDefault="00E9606B" w:rsidP="00D724AD">
      <w:pPr>
        <w:widowControl/>
        <w:spacing w:line="520" w:lineRule="exact"/>
        <w:ind w:firstLineChars="200" w:firstLine="560"/>
        <w:jc w:val="left"/>
        <w:rPr>
          <w:rFonts w:ascii="仿宋_GB2312" w:eastAsia="仿宋_GB2312" w:hAnsi="Arial" w:cs="Arial"/>
          <w:sz w:val="28"/>
          <w:szCs w:val="28"/>
          <w:shd w:val="clear" w:color="auto" w:fill="FFFFFF"/>
        </w:rPr>
      </w:pPr>
      <w:r w:rsidRPr="00E9606B">
        <w:rPr>
          <w:rFonts w:ascii="仿宋_GB2312" w:eastAsia="仿宋_GB2312" w:hAnsi="Arial" w:cs="Arial" w:hint="eastAsia"/>
          <w:sz w:val="28"/>
          <w:szCs w:val="28"/>
          <w:shd w:val="clear" w:color="auto" w:fill="FFFFFF"/>
        </w:rPr>
        <w:t>近日，由新疆天文台申请的《短厘米波段双极化制冷接收机杜瓦》，荣获中华人民共和国国家知识产权局授予的专利证书，专利号为：ZL 2013 1 0202426.0。</w:t>
      </w:r>
      <w:r w:rsidRPr="00E9606B">
        <w:rPr>
          <w:rFonts w:ascii="仿宋_GB2312" w:eastAsia="仿宋_GB2312" w:hAnsi="Arial" w:cs="Arial" w:hint="eastAsia"/>
          <w:sz w:val="28"/>
          <w:szCs w:val="28"/>
          <w:shd w:val="clear" w:color="auto" w:fill="FFFFFF"/>
        </w:rPr>
        <w:t> </w:t>
      </w:r>
    </w:p>
    <w:p w:rsidR="00D724AD" w:rsidRPr="00D724AD" w:rsidRDefault="00E9606B" w:rsidP="00D724AD">
      <w:pPr>
        <w:widowControl/>
        <w:spacing w:line="520" w:lineRule="exact"/>
        <w:ind w:firstLine="585"/>
        <w:jc w:val="left"/>
        <w:rPr>
          <w:rFonts w:ascii="仿宋_GB2312" w:eastAsia="仿宋_GB2312" w:hAnsi="Arial" w:cs="Arial"/>
          <w:sz w:val="28"/>
          <w:szCs w:val="28"/>
          <w:shd w:val="clear" w:color="auto" w:fill="FFFFFF"/>
        </w:rPr>
      </w:pPr>
      <w:r w:rsidRPr="00E9606B">
        <w:rPr>
          <w:rFonts w:ascii="仿宋_GB2312" w:eastAsia="仿宋_GB2312" w:hAnsi="Arial" w:cs="Arial" w:hint="eastAsia"/>
          <w:sz w:val="28"/>
          <w:szCs w:val="28"/>
          <w:shd w:val="clear" w:color="auto" w:fill="FFFFFF"/>
        </w:rPr>
        <w:lastRenderedPageBreak/>
        <w:t>新疆天文台微波接收机实验室陈卯蒸、马军、王凯等科技人员，攻坚克难、潜心致</w:t>
      </w:r>
      <w:proofErr w:type="gramStart"/>
      <w:r w:rsidRPr="00E9606B">
        <w:rPr>
          <w:rFonts w:ascii="仿宋_GB2312" w:eastAsia="仿宋_GB2312" w:hAnsi="Arial" w:cs="Arial" w:hint="eastAsia"/>
          <w:sz w:val="28"/>
          <w:szCs w:val="28"/>
          <w:shd w:val="clear" w:color="auto" w:fill="FFFFFF"/>
        </w:rPr>
        <w:t>研</w:t>
      </w:r>
      <w:proofErr w:type="gramEnd"/>
      <w:r w:rsidRPr="00E9606B">
        <w:rPr>
          <w:rFonts w:ascii="仿宋_GB2312" w:eastAsia="仿宋_GB2312" w:hAnsi="Arial" w:cs="Arial" w:hint="eastAsia"/>
          <w:sz w:val="28"/>
          <w:szCs w:val="28"/>
          <w:shd w:val="clear" w:color="auto" w:fill="FFFFFF"/>
        </w:rPr>
        <w:t>，承担并顺利完成“1.3cm双极化制冷接收机研制”项目。基于该项目申请的本发明专利，所述杜</w:t>
      </w:r>
      <w:proofErr w:type="gramStart"/>
      <w:r w:rsidRPr="00E9606B">
        <w:rPr>
          <w:rFonts w:ascii="仿宋_GB2312" w:eastAsia="仿宋_GB2312" w:hAnsi="Arial" w:cs="Arial" w:hint="eastAsia"/>
          <w:sz w:val="28"/>
          <w:szCs w:val="28"/>
          <w:shd w:val="clear" w:color="auto" w:fill="FFFFFF"/>
        </w:rPr>
        <w:t>瓦作为</w:t>
      </w:r>
      <w:proofErr w:type="gramEnd"/>
      <w:r w:rsidRPr="00E9606B">
        <w:rPr>
          <w:rFonts w:ascii="仿宋_GB2312" w:eastAsia="仿宋_GB2312" w:hAnsi="Arial" w:cs="Arial" w:hint="eastAsia"/>
          <w:sz w:val="28"/>
          <w:szCs w:val="28"/>
          <w:shd w:val="clear" w:color="auto" w:fill="FFFFFF"/>
        </w:rPr>
        <w:t>接收机的核心，其制作好坏将影响整个接收机的性能。1.3cm</w:t>
      </w:r>
      <w:proofErr w:type="gramStart"/>
      <w:r w:rsidRPr="00E9606B">
        <w:rPr>
          <w:rFonts w:ascii="仿宋_GB2312" w:eastAsia="仿宋_GB2312" w:hAnsi="Arial" w:cs="Arial" w:hint="eastAsia"/>
          <w:sz w:val="28"/>
          <w:szCs w:val="28"/>
          <w:shd w:val="clear" w:color="auto" w:fill="FFFFFF"/>
        </w:rPr>
        <w:t>波段双</w:t>
      </w:r>
      <w:proofErr w:type="gramEnd"/>
      <w:r w:rsidRPr="00E9606B">
        <w:rPr>
          <w:rFonts w:ascii="仿宋_GB2312" w:eastAsia="仿宋_GB2312" w:hAnsi="Arial" w:cs="Arial" w:hint="eastAsia"/>
          <w:sz w:val="28"/>
          <w:szCs w:val="28"/>
          <w:shd w:val="clear" w:color="auto" w:fill="FFFFFF"/>
        </w:rPr>
        <w:t xml:space="preserve">极化制冷接收机杜瓦的设计方案更合理，拥有的良好密封性，不但可以有效隔离热辐射，同时对内部器件有很好的固定及支撑作用，且制冷效果、稳定性、灵敏度均达国际同波段先进水平。 </w:t>
      </w:r>
      <w:r w:rsidRPr="00E9606B">
        <w:rPr>
          <w:rFonts w:ascii="仿宋_GB2312" w:eastAsia="仿宋_GB2312" w:hAnsi="Arial" w:cs="Arial" w:hint="eastAsia"/>
          <w:sz w:val="28"/>
          <w:szCs w:val="28"/>
          <w:shd w:val="clear" w:color="auto" w:fill="FFFFFF"/>
        </w:rPr>
        <w:t> </w:t>
      </w:r>
      <w:r w:rsidRPr="00E9606B">
        <w:rPr>
          <w:rFonts w:ascii="仿宋_GB2312" w:eastAsia="仿宋_GB2312" w:hAnsi="Arial" w:cs="Arial" w:hint="eastAsia"/>
          <w:sz w:val="28"/>
          <w:szCs w:val="28"/>
          <w:shd w:val="clear" w:color="auto" w:fill="FFFFFF"/>
        </w:rPr>
        <w:t xml:space="preserve"> </w:t>
      </w:r>
    </w:p>
    <w:p w:rsidR="00FC30C6" w:rsidRPr="00E9606B" w:rsidRDefault="00E9606B" w:rsidP="00D724AD">
      <w:pPr>
        <w:widowControl/>
        <w:spacing w:line="520" w:lineRule="exact"/>
        <w:ind w:firstLine="585"/>
        <w:jc w:val="left"/>
        <w:rPr>
          <w:rFonts w:ascii="仿宋_GB2312" w:eastAsia="仿宋_GB2312" w:hAnsi="Arial" w:cs="Arial"/>
          <w:sz w:val="28"/>
          <w:szCs w:val="28"/>
          <w:shd w:val="clear" w:color="auto" w:fill="FFFFFF"/>
        </w:rPr>
      </w:pPr>
      <w:r w:rsidRPr="00E9606B">
        <w:rPr>
          <w:rFonts w:ascii="仿宋_GB2312" w:eastAsia="仿宋_GB2312" w:hAnsi="Arial" w:cs="Arial" w:hint="eastAsia"/>
          <w:sz w:val="28"/>
          <w:szCs w:val="28"/>
          <w:shd w:val="clear" w:color="auto" w:fill="FFFFFF"/>
        </w:rPr>
        <w:t>这一专利成果现已成功运行在新疆天文台25米射电望远镜上，为</w:t>
      </w:r>
      <w:proofErr w:type="gramStart"/>
      <w:r w:rsidRPr="00E9606B">
        <w:rPr>
          <w:rFonts w:ascii="仿宋_GB2312" w:eastAsia="仿宋_GB2312" w:hAnsi="Arial" w:cs="Arial" w:hint="eastAsia"/>
          <w:sz w:val="28"/>
          <w:szCs w:val="28"/>
          <w:shd w:val="clear" w:color="auto" w:fill="FFFFFF"/>
        </w:rPr>
        <w:t>氨分子</w:t>
      </w:r>
      <w:proofErr w:type="gramEnd"/>
      <w:r w:rsidRPr="00E9606B">
        <w:rPr>
          <w:rFonts w:ascii="仿宋_GB2312" w:eastAsia="仿宋_GB2312" w:hAnsi="Arial" w:cs="Arial" w:hint="eastAsia"/>
          <w:sz w:val="28"/>
          <w:szCs w:val="28"/>
          <w:shd w:val="clear" w:color="auto" w:fill="FFFFFF"/>
        </w:rPr>
        <w:t>和水脉泽的巡天观测、脉冲星高频辐射特性研究及VLBI等射电天文观测发挥重要作用。</w:t>
      </w:r>
      <w:r>
        <w:rPr>
          <w:rFonts w:ascii="仿宋_GB2312" w:eastAsia="仿宋_GB2312" w:hAnsi="Arial" w:cs="Arial" w:hint="eastAsia"/>
          <w:sz w:val="28"/>
          <w:szCs w:val="28"/>
          <w:shd w:val="clear" w:color="auto" w:fill="FFFFFF"/>
        </w:rPr>
        <w:t xml:space="preserve">                                       （供稿  王凯）</w:t>
      </w:r>
    </w:p>
    <w:p w:rsidR="00F86EC7" w:rsidRPr="00E953BD" w:rsidRDefault="0083650F" w:rsidP="00E953BD">
      <w:pPr>
        <w:pStyle w:val="a5"/>
        <w:shd w:val="clear" w:color="auto" w:fill="FFFFFF"/>
        <w:spacing w:beforeLines="100" w:before="312" w:beforeAutospacing="0" w:afterLines="50" w:after="156" w:afterAutospacing="0" w:line="360" w:lineRule="atLeast"/>
        <w:jc w:val="center"/>
        <w:rPr>
          <w:rFonts w:ascii="华文中宋" w:eastAsia="华文中宋" w:hAnsi="华文中宋"/>
          <w:b/>
          <w:color w:val="2B2B2B"/>
          <w:sz w:val="36"/>
          <w:szCs w:val="36"/>
        </w:rPr>
      </w:pPr>
      <w:r w:rsidRPr="00C76B68">
        <w:rPr>
          <w:rFonts w:ascii="华文中宋" w:eastAsia="华文中宋" w:hAnsi="华文中宋"/>
          <w:b/>
          <w:color w:val="2B2B2B"/>
          <w:sz w:val="36"/>
          <w:szCs w:val="36"/>
        </w:rPr>
        <w:t>我台完成对哈萨克斯坦</w:t>
      </w:r>
      <w:r w:rsidRPr="00C76B68">
        <w:rPr>
          <w:rFonts w:ascii="华文中宋" w:eastAsia="华文中宋" w:hAnsi="华文中宋" w:hint="eastAsia"/>
          <w:b/>
          <w:color w:val="2B2B2B"/>
          <w:sz w:val="36"/>
          <w:szCs w:val="36"/>
        </w:rPr>
        <w:t>法</w:t>
      </w:r>
      <w:r w:rsidRPr="00C76B68">
        <w:rPr>
          <w:rFonts w:ascii="华文中宋" w:eastAsia="华文中宋" w:hAnsi="华文中宋"/>
          <w:b/>
          <w:color w:val="2B2B2B"/>
          <w:sz w:val="36"/>
          <w:szCs w:val="36"/>
        </w:rPr>
        <w:t>拉比国立大学</w:t>
      </w:r>
      <w:r w:rsidRPr="00C76B68">
        <w:rPr>
          <w:rFonts w:ascii="华文中宋" w:eastAsia="华文中宋" w:hAnsi="华文中宋" w:hint="eastAsia"/>
          <w:b/>
          <w:color w:val="2B2B2B"/>
          <w:sz w:val="36"/>
          <w:szCs w:val="36"/>
        </w:rPr>
        <w:t>学生</w:t>
      </w:r>
      <w:r w:rsidRPr="00C76B68">
        <w:rPr>
          <w:rFonts w:ascii="华文中宋" w:eastAsia="华文中宋" w:hAnsi="华文中宋"/>
          <w:b/>
          <w:color w:val="2B2B2B"/>
          <w:sz w:val="36"/>
          <w:szCs w:val="36"/>
        </w:rPr>
        <w:t>的培训</w:t>
      </w:r>
    </w:p>
    <w:p w:rsidR="00E953BD" w:rsidRDefault="0083650F" w:rsidP="00D724AD">
      <w:pPr>
        <w:spacing w:line="520" w:lineRule="exact"/>
        <w:ind w:firstLineChars="200" w:firstLine="560"/>
        <w:rPr>
          <w:rFonts w:ascii="仿宋_GB2312" w:eastAsia="仿宋_GB2312" w:hAnsi="Simsun" w:cs="宋体" w:hint="eastAsia"/>
          <w:color w:val="2B2B2B"/>
          <w:kern w:val="0"/>
          <w:sz w:val="28"/>
          <w:szCs w:val="28"/>
        </w:rPr>
      </w:pPr>
      <w:r w:rsidRPr="00C76B68">
        <w:rPr>
          <w:rFonts w:ascii="仿宋_GB2312" w:eastAsia="仿宋_GB2312" w:hAnsi="Simsun" w:cs="宋体" w:hint="eastAsia"/>
          <w:color w:val="2B2B2B"/>
          <w:kern w:val="0"/>
          <w:sz w:val="28"/>
          <w:szCs w:val="28"/>
        </w:rPr>
        <w:t>2014年12月22日至2015年1月16日，哈萨克斯坦法拉比国立大学物理系天文专业1名教师及5名本科生，来我台进行了为期二十多天的访问学习。</w:t>
      </w:r>
    </w:p>
    <w:p w:rsidR="0083650F" w:rsidRPr="00C76B68" w:rsidRDefault="0083650F" w:rsidP="00D724AD">
      <w:pPr>
        <w:spacing w:line="520" w:lineRule="exact"/>
        <w:ind w:firstLineChars="200" w:firstLine="560"/>
        <w:rPr>
          <w:rFonts w:ascii="仿宋_GB2312" w:eastAsia="仿宋_GB2312" w:hAnsi="Simsun" w:cs="宋体" w:hint="eastAsia"/>
          <w:color w:val="2B2B2B"/>
          <w:kern w:val="0"/>
          <w:sz w:val="28"/>
          <w:szCs w:val="28"/>
        </w:rPr>
      </w:pPr>
      <w:r w:rsidRPr="00C76B68">
        <w:rPr>
          <w:rFonts w:ascii="仿宋_GB2312" w:eastAsia="仿宋_GB2312" w:hAnsi="Simsun" w:cs="宋体" w:hint="eastAsia"/>
          <w:color w:val="2B2B2B"/>
          <w:kern w:val="0"/>
          <w:sz w:val="28"/>
          <w:szCs w:val="28"/>
        </w:rPr>
        <w:t>期间，新疆天文台副台长、恒星形成与演化团组负责人加尔肯</w:t>
      </w:r>
      <w:r w:rsidRPr="00C76B68">
        <w:rPr>
          <w:rFonts w:ascii="宋体" w:hAnsi="宋体" w:cs="宋体" w:hint="eastAsia"/>
          <w:color w:val="2B2B2B"/>
          <w:kern w:val="0"/>
          <w:sz w:val="28"/>
          <w:szCs w:val="28"/>
        </w:rPr>
        <w:t>•</w:t>
      </w:r>
      <w:r w:rsidRPr="00C76B68">
        <w:rPr>
          <w:rFonts w:ascii="仿宋_GB2312" w:eastAsia="仿宋_GB2312" w:hAnsi="Simsun" w:cs="宋体" w:hint="eastAsia"/>
          <w:color w:val="2B2B2B"/>
          <w:kern w:val="0"/>
          <w:sz w:val="28"/>
          <w:szCs w:val="28"/>
        </w:rPr>
        <w:t>叶生别克研究员，专门为他们制定了详细的学习和研究计划，包括射电天文基础、射电天文观测方法以及射电天文数据处理。并亲自为他们讲解了射电天文基础、射电望远镜的基本原理、天线自动化控制和天线测量方法等课程，同时针对每个学生的课题分别进行了细致的指导。为了达到更好的效果，研究团组还为每个学生安排了一名团组的科研人员作一对一的指导，5名学生就天体脉泽、红外暗云、分子云中的气泡以及分子外向流等课题进行了认真的学习。</w:t>
      </w:r>
    </w:p>
    <w:p w:rsidR="00E953BD" w:rsidRDefault="0083650F" w:rsidP="00D724AD">
      <w:pPr>
        <w:spacing w:line="520" w:lineRule="exact"/>
        <w:ind w:firstLineChars="200" w:firstLine="560"/>
        <w:rPr>
          <w:rFonts w:ascii="仿宋_GB2312" w:eastAsia="仿宋_GB2312" w:hAnsi="Arial" w:cs="Arial"/>
          <w:color w:val="2B2B2B"/>
          <w:sz w:val="28"/>
          <w:szCs w:val="28"/>
          <w:shd w:val="clear" w:color="auto" w:fill="FFFFFF"/>
        </w:rPr>
      </w:pPr>
      <w:r w:rsidRPr="00C76B68">
        <w:rPr>
          <w:rFonts w:ascii="仿宋_GB2312" w:eastAsia="仿宋_GB2312" w:hAnsi="Arial" w:cs="Arial" w:hint="eastAsia"/>
          <w:color w:val="2B2B2B"/>
          <w:sz w:val="28"/>
          <w:szCs w:val="28"/>
          <w:shd w:val="clear" w:color="auto" w:fill="FFFFFF"/>
        </w:rPr>
        <w:t>通过此次培训，我台与</w:t>
      </w:r>
      <w:r w:rsidRPr="00C76B68">
        <w:rPr>
          <w:rFonts w:ascii="仿宋_GB2312" w:eastAsia="仿宋_GB2312" w:hAnsi="Simsun" w:hint="eastAsia"/>
          <w:color w:val="2B2B2B"/>
          <w:sz w:val="28"/>
          <w:szCs w:val="28"/>
        </w:rPr>
        <w:t>哈萨克斯坦</w:t>
      </w:r>
      <w:r w:rsidRPr="00C76B68">
        <w:rPr>
          <w:rFonts w:ascii="仿宋_GB2312" w:eastAsia="仿宋_GB2312" w:hAnsi="Arial" w:cs="Arial" w:hint="eastAsia"/>
          <w:color w:val="2B2B2B"/>
          <w:sz w:val="28"/>
          <w:szCs w:val="28"/>
          <w:shd w:val="clear" w:color="auto" w:fill="FFFFFF"/>
        </w:rPr>
        <w:t>法拉比国立大学物理系建立起了友好的联系，为今后双方学术交流与合作打下良好的基础。</w:t>
      </w:r>
      <w:r>
        <w:rPr>
          <w:rFonts w:ascii="Arial" w:hAnsi="Arial" w:cs="Arial" w:hint="eastAsia"/>
          <w:color w:val="2B2B2B"/>
          <w:szCs w:val="21"/>
          <w:shd w:val="clear" w:color="auto" w:fill="FFFFFF"/>
        </w:rPr>
        <w:t xml:space="preserve">  </w:t>
      </w:r>
      <w:r w:rsidRPr="00C76B68">
        <w:rPr>
          <w:rFonts w:ascii="仿宋_GB2312" w:eastAsia="仿宋_GB2312" w:hAnsi="Arial" w:cs="Arial" w:hint="eastAsia"/>
          <w:color w:val="2B2B2B"/>
          <w:sz w:val="28"/>
          <w:szCs w:val="28"/>
          <w:shd w:val="clear" w:color="auto" w:fill="FFFFFF"/>
        </w:rPr>
        <w:t xml:space="preserve">（供稿  </w:t>
      </w:r>
      <w:proofErr w:type="gramStart"/>
      <w:r w:rsidRPr="00C76B68">
        <w:rPr>
          <w:rFonts w:ascii="仿宋_GB2312" w:eastAsia="仿宋_GB2312" w:hAnsi="Arial" w:cs="Arial" w:hint="eastAsia"/>
          <w:color w:val="2B2B2B"/>
          <w:sz w:val="28"/>
          <w:szCs w:val="28"/>
          <w:shd w:val="clear" w:color="auto" w:fill="FFFFFF"/>
        </w:rPr>
        <w:t>汤新</w:t>
      </w:r>
      <w:r>
        <w:rPr>
          <w:rFonts w:ascii="仿宋_GB2312" w:eastAsia="仿宋_GB2312" w:hAnsi="Arial" w:cs="Arial" w:hint="eastAsia"/>
          <w:color w:val="2B2B2B"/>
          <w:sz w:val="28"/>
          <w:szCs w:val="28"/>
          <w:shd w:val="clear" w:color="auto" w:fill="FFFFFF"/>
        </w:rPr>
        <w:t>弟</w:t>
      </w:r>
      <w:proofErr w:type="gramEnd"/>
      <w:r w:rsidRPr="00C76B68">
        <w:rPr>
          <w:rFonts w:ascii="仿宋_GB2312" w:eastAsia="仿宋_GB2312" w:hAnsi="Arial" w:cs="Arial" w:hint="eastAsia"/>
          <w:color w:val="2B2B2B"/>
          <w:sz w:val="28"/>
          <w:szCs w:val="28"/>
          <w:shd w:val="clear" w:color="auto" w:fill="FFFFFF"/>
        </w:rPr>
        <w:t>）</w:t>
      </w:r>
    </w:p>
    <w:p w:rsidR="00FC30C6" w:rsidRPr="002621DB" w:rsidRDefault="00FC30C6" w:rsidP="00FC30C6">
      <w:pPr>
        <w:spacing w:line="540" w:lineRule="exact"/>
        <w:ind w:firstLineChars="200" w:firstLine="420"/>
        <w:rPr>
          <w:rFonts w:ascii="Arial" w:hAnsi="Arial" w:cs="Arial"/>
          <w:color w:val="2B2B2B"/>
          <w:szCs w:val="21"/>
          <w:shd w:val="clear" w:color="auto" w:fill="FFFFFF"/>
        </w:rPr>
      </w:pPr>
    </w:p>
    <w:p w:rsidR="00C94E22" w:rsidRPr="003F5A12" w:rsidRDefault="00C94E22" w:rsidP="00DD6BB2">
      <w:pPr>
        <w:widowControl/>
        <w:adjustRightInd w:val="0"/>
        <w:snapToGrid w:val="0"/>
        <w:spacing w:afterLines="50" w:after="156" w:line="460" w:lineRule="exact"/>
        <w:rPr>
          <w:rFonts w:ascii="方正黑体简体" w:eastAsia="方正黑体简体" w:hAnsi="宋体"/>
          <w:color w:val="000000"/>
          <w:kern w:val="96"/>
          <w:sz w:val="30"/>
          <w:szCs w:val="30"/>
          <w:bdr w:val="single" w:sz="4" w:space="0" w:color="auto" w:frame="1"/>
        </w:rPr>
      </w:pPr>
      <w:r w:rsidRPr="003F5A12">
        <w:rPr>
          <w:rFonts w:ascii="方正黑体简体" w:eastAsia="方正黑体简体" w:hAnsi="宋体" w:hint="eastAsia"/>
          <w:color w:val="000000"/>
          <w:kern w:val="96"/>
          <w:sz w:val="30"/>
          <w:szCs w:val="30"/>
          <w:bdr w:val="single" w:sz="4" w:space="0" w:color="auto" w:frame="1"/>
        </w:rPr>
        <w:lastRenderedPageBreak/>
        <w:t>简</w:t>
      </w:r>
      <w:r w:rsidRPr="003F5A12">
        <w:rPr>
          <w:rFonts w:ascii="方正黑体简体" w:eastAsia="方正黑体简体" w:hAnsi="宋体"/>
          <w:color w:val="000000"/>
          <w:kern w:val="96"/>
          <w:sz w:val="30"/>
          <w:szCs w:val="30"/>
          <w:bdr w:val="single" w:sz="4" w:space="0" w:color="auto" w:frame="1"/>
        </w:rPr>
        <w:t xml:space="preserve">  </w:t>
      </w:r>
      <w:r w:rsidRPr="003F5A12">
        <w:rPr>
          <w:rFonts w:ascii="方正黑体简体" w:eastAsia="方正黑体简体" w:hAnsi="宋体" w:hint="eastAsia"/>
          <w:color w:val="000000"/>
          <w:kern w:val="96"/>
          <w:sz w:val="30"/>
          <w:szCs w:val="30"/>
          <w:bdr w:val="single" w:sz="4" w:space="0" w:color="auto" w:frame="1"/>
        </w:rPr>
        <w:t>讯</w:t>
      </w:r>
    </w:p>
    <w:p w:rsidR="00907C79" w:rsidRPr="00D978BD" w:rsidRDefault="00DD6BB2" w:rsidP="00D724AD">
      <w:pPr>
        <w:pStyle w:val="a5"/>
        <w:spacing w:before="0" w:beforeAutospacing="0" w:afterLines="50" w:after="156" w:afterAutospacing="0" w:line="500" w:lineRule="exact"/>
        <w:ind w:firstLineChars="200" w:firstLine="560"/>
        <w:rPr>
          <w:rFonts w:ascii="仿宋_GB2312" w:eastAsia="仿宋_GB2312" w:hAnsi="Arial" w:cs="Arial"/>
          <w:color w:val="2B2B2B"/>
          <w:kern w:val="2"/>
          <w:sz w:val="28"/>
          <w:szCs w:val="28"/>
          <w:shd w:val="clear" w:color="auto" w:fill="FFFFFF"/>
        </w:rPr>
      </w:pPr>
      <w:r w:rsidRPr="00791593">
        <w:rPr>
          <w:rFonts w:ascii="仿宋_GB2312" w:eastAsia="仿宋_GB2312" w:hAnsi="Arial" w:cs="Arial" w:hint="eastAsia"/>
          <w:sz w:val="28"/>
          <w:szCs w:val="28"/>
        </w:rPr>
        <w:t>●</w:t>
      </w:r>
      <w:r w:rsidR="00E9606B">
        <w:rPr>
          <w:rFonts w:ascii="仿宋_GB2312" w:eastAsia="仿宋_GB2312" w:hAnsi="Arial" w:cs="Arial" w:hint="eastAsia"/>
          <w:sz w:val="28"/>
          <w:szCs w:val="28"/>
        </w:rPr>
        <w:t xml:space="preserve"> </w:t>
      </w:r>
      <w:r w:rsidR="00E9606B" w:rsidRPr="00E9606B">
        <w:rPr>
          <w:rFonts w:ascii="仿宋_GB2312" w:eastAsia="仿宋_GB2312" w:hAnsi="Arial" w:cs="Arial"/>
          <w:color w:val="2B2B2B"/>
          <w:kern w:val="2"/>
          <w:sz w:val="28"/>
          <w:szCs w:val="28"/>
          <w:shd w:val="clear" w:color="auto" w:fill="FFFFFF"/>
        </w:rPr>
        <w:t>3月19日</w:t>
      </w:r>
      <w:r w:rsidR="00D724AD">
        <w:rPr>
          <w:rFonts w:ascii="仿宋_GB2312" w:eastAsia="仿宋_GB2312" w:hAnsi="Arial" w:cs="Arial" w:hint="eastAsia"/>
          <w:color w:val="2B2B2B"/>
          <w:kern w:val="2"/>
          <w:sz w:val="28"/>
          <w:szCs w:val="28"/>
          <w:shd w:val="clear" w:color="auto" w:fill="FFFFFF"/>
        </w:rPr>
        <w:t>我</w:t>
      </w:r>
      <w:r w:rsidR="00E9606B" w:rsidRPr="00E9606B">
        <w:rPr>
          <w:rFonts w:ascii="仿宋_GB2312" w:eastAsia="仿宋_GB2312" w:hAnsi="Arial" w:cs="Arial"/>
          <w:color w:val="2B2B2B"/>
          <w:kern w:val="2"/>
          <w:sz w:val="28"/>
          <w:szCs w:val="28"/>
          <w:shd w:val="clear" w:color="auto" w:fill="FFFFFF"/>
        </w:rPr>
        <w:t>台女工委组织女职工前往石人沟，开展庆</w:t>
      </w:r>
      <w:r w:rsidR="00E9606B" w:rsidRPr="00E9606B">
        <w:rPr>
          <w:rFonts w:ascii="仿宋_GB2312" w:eastAsia="仿宋_GB2312" w:hAnsi="Arial" w:cs="Arial"/>
          <w:color w:val="2B2B2B"/>
          <w:kern w:val="2"/>
          <w:sz w:val="28"/>
          <w:szCs w:val="28"/>
          <w:shd w:val="clear" w:color="auto" w:fill="FFFFFF"/>
        </w:rPr>
        <w:t>“</w:t>
      </w:r>
      <w:r w:rsidR="00E9606B" w:rsidRPr="00E9606B">
        <w:rPr>
          <w:rFonts w:ascii="仿宋_GB2312" w:eastAsia="仿宋_GB2312" w:hAnsi="Arial" w:cs="Arial"/>
          <w:color w:val="2B2B2B"/>
          <w:kern w:val="2"/>
          <w:sz w:val="28"/>
          <w:szCs w:val="28"/>
          <w:shd w:val="clear" w:color="auto" w:fill="FFFFFF"/>
        </w:rPr>
        <w:t>三八</w:t>
      </w:r>
      <w:r w:rsidR="00E9606B" w:rsidRPr="00E9606B">
        <w:rPr>
          <w:rFonts w:ascii="仿宋_GB2312" w:eastAsia="仿宋_GB2312" w:hAnsi="Arial" w:cs="Arial"/>
          <w:color w:val="2B2B2B"/>
          <w:kern w:val="2"/>
          <w:sz w:val="28"/>
          <w:szCs w:val="28"/>
          <w:shd w:val="clear" w:color="auto" w:fill="FFFFFF"/>
        </w:rPr>
        <w:t>”</w:t>
      </w:r>
      <w:r w:rsidR="00E9606B" w:rsidRPr="00E9606B">
        <w:rPr>
          <w:rFonts w:ascii="仿宋_GB2312" w:eastAsia="仿宋_GB2312" w:hAnsi="Arial" w:cs="Arial"/>
          <w:color w:val="2B2B2B"/>
          <w:kern w:val="2"/>
          <w:sz w:val="28"/>
          <w:szCs w:val="28"/>
          <w:shd w:val="clear" w:color="auto" w:fill="FFFFFF"/>
        </w:rPr>
        <w:t>徒步活动。</w:t>
      </w:r>
      <w:r w:rsidR="00E9606B">
        <w:rPr>
          <w:rFonts w:ascii="仿宋_GB2312" w:eastAsia="仿宋_GB2312" w:hAnsi="Arial" w:cs="Arial"/>
          <w:color w:val="2B2B2B"/>
          <w:kern w:val="2"/>
          <w:sz w:val="28"/>
          <w:szCs w:val="28"/>
          <w:shd w:val="clear" w:color="auto" w:fill="FFFFFF"/>
        </w:rPr>
        <w:t>活动</w:t>
      </w:r>
      <w:r w:rsidR="00D978BD">
        <w:rPr>
          <w:rFonts w:ascii="仿宋_GB2312" w:eastAsia="仿宋_GB2312" w:hAnsi="Arial" w:cs="Arial" w:hint="eastAsia"/>
          <w:color w:val="2B2B2B"/>
          <w:kern w:val="2"/>
          <w:sz w:val="28"/>
          <w:szCs w:val="28"/>
          <w:shd w:val="clear" w:color="auto" w:fill="FFFFFF"/>
        </w:rPr>
        <w:t>不但</w:t>
      </w:r>
      <w:r w:rsidR="00E9606B" w:rsidRPr="00E9606B">
        <w:rPr>
          <w:rFonts w:ascii="仿宋_GB2312" w:eastAsia="仿宋_GB2312" w:hAnsi="Arial" w:cs="Arial"/>
          <w:color w:val="2B2B2B"/>
          <w:kern w:val="2"/>
          <w:sz w:val="28"/>
          <w:szCs w:val="28"/>
          <w:shd w:val="clear" w:color="auto" w:fill="FFFFFF"/>
        </w:rPr>
        <w:t>展示了我台女职工健康的体魄、乐观的精神和自信的风采，进一步增强了</w:t>
      </w:r>
      <w:r w:rsidR="00D978BD">
        <w:rPr>
          <w:rFonts w:ascii="仿宋_GB2312" w:eastAsia="仿宋_GB2312" w:hAnsi="Arial" w:cs="Arial" w:hint="eastAsia"/>
          <w:color w:val="2B2B2B"/>
          <w:kern w:val="2"/>
          <w:sz w:val="28"/>
          <w:szCs w:val="28"/>
          <w:shd w:val="clear" w:color="auto" w:fill="FFFFFF"/>
        </w:rPr>
        <w:t>大家</w:t>
      </w:r>
      <w:r w:rsidR="00D978BD">
        <w:rPr>
          <w:rFonts w:ascii="仿宋_GB2312" w:eastAsia="仿宋_GB2312" w:hAnsi="Arial" w:cs="Arial"/>
          <w:color w:val="2B2B2B"/>
          <w:kern w:val="2"/>
          <w:sz w:val="28"/>
          <w:szCs w:val="28"/>
          <w:shd w:val="clear" w:color="auto" w:fill="FFFFFF"/>
        </w:rPr>
        <w:t>的凝聚力</w:t>
      </w:r>
      <w:r w:rsidR="00D978BD">
        <w:rPr>
          <w:rFonts w:ascii="仿宋_GB2312" w:eastAsia="仿宋_GB2312" w:hAnsi="Arial" w:cs="Arial" w:hint="eastAsia"/>
          <w:color w:val="2B2B2B"/>
          <w:kern w:val="2"/>
          <w:sz w:val="28"/>
          <w:szCs w:val="28"/>
          <w:shd w:val="clear" w:color="auto" w:fill="FFFFFF"/>
        </w:rPr>
        <w:t>，同时使大家</w:t>
      </w:r>
      <w:r w:rsidR="00E9606B" w:rsidRPr="00E9606B">
        <w:rPr>
          <w:rFonts w:ascii="仿宋_GB2312" w:eastAsia="仿宋_GB2312" w:hAnsi="Arial" w:cs="Arial"/>
          <w:color w:val="2B2B2B"/>
          <w:kern w:val="2"/>
          <w:sz w:val="28"/>
          <w:szCs w:val="28"/>
          <w:shd w:val="clear" w:color="auto" w:fill="FFFFFF"/>
        </w:rPr>
        <w:t>从繁忙的工作中得到放松。</w:t>
      </w:r>
    </w:p>
    <w:p w:rsidR="00F86EC7" w:rsidRPr="00F86EC7" w:rsidRDefault="007004E0" w:rsidP="0017770A">
      <w:pPr>
        <w:pStyle w:val="a5"/>
        <w:spacing w:before="0" w:beforeAutospacing="0" w:afterLines="50" w:after="156" w:afterAutospacing="0" w:line="500" w:lineRule="exact"/>
        <w:ind w:firstLineChars="200" w:firstLine="560"/>
        <w:rPr>
          <w:color w:val="2B2B2B"/>
          <w:sz w:val="21"/>
          <w:szCs w:val="21"/>
        </w:rPr>
      </w:pPr>
      <w:r w:rsidRPr="005029CF">
        <w:rPr>
          <w:rFonts w:ascii="仿宋_GB2312" w:eastAsia="仿宋_GB2312" w:hAnsi="Arial" w:cs="Arial" w:hint="eastAsia"/>
          <w:sz w:val="28"/>
          <w:szCs w:val="28"/>
        </w:rPr>
        <w:t xml:space="preserve">● </w:t>
      </w:r>
      <w:r w:rsidR="005029CF" w:rsidRPr="005029CF">
        <w:rPr>
          <w:rFonts w:ascii="仿宋_GB2312" w:eastAsia="仿宋_GB2312" w:hAnsi="Arial" w:cs="Arial" w:hint="eastAsia"/>
          <w:kern w:val="2"/>
          <w:sz w:val="28"/>
          <w:szCs w:val="28"/>
          <w:shd w:val="clear" w:color="auto" w:fill="FFFFFF"/>
        </w:rPr>
        <w:t>1月16日</w:t>
      </w:r>
      <w:r w:rsidR="00F86EC7" w:rsidRPr="005029CF">
        <w:rPr>
          <w:rFonts w:ascii="仿宋_GB2312" w:eastAsia="仿宋_GB2312" w:hAnsi="Arial" w:cs="Arial"/>
          <w:kern w:val="2"/>
          <w:sz w:val="28"/>
          <w:szCs w:val="28"/>
          <w:shd w:val="clear" w:color="auto" w:fill="FFFFFF"/>
        </w:rPr>
        <w:t>，</w:t>
      </w:r>
      <w:proofErr w:type="gramStart"/>
      <w:r w:rsidR="00F86EC7" w:rsidRPr="00F86EC7">
        <w:rPr>
          <w:rFonts w:ascii="仿宋_GB2312" w:eastAsia="仿宋_GB2312" w:hAnsi="Arial" w:cs="Arial"/>
          <w:color w:val="2B2B2B"/>
          <w:kern w:val="2"/>
          <w:sz w:val="28"/>
          <w:szCs w:val="28"/>
          <w:shd w:val="clear" w:color="auto" w:fill="FFFFFF"/>
        </w:rPr>
        <w:t>院条财局</w:t>
      </w:r>
      <w:proofErr w:type="gramEnd"/>
      <w:r w:rsidR="00F86EC7" w:rsidRPr="00F86EC7">
        <w:rPr>
          <w:rFonts w:ascii="仿宋_GB2312" w:eastAsia="仿宋_GB2312" w:hAnsi="Arial" w:cs="Arial"/>
          <w:color w:val="2B2B2B"/>
          <w:kern w:val="2"/>
          <w:sz w:val="28"/>
          <w:szCs w:val="28"/>
          <w:shd w:val="clear" w:color="auto" w:fill="FFFFFF"/>
        </w:rPr>
        <w:t>发文公布了中科院科研信息化十大优秀案例的评选结果，</w:t>
      </w:r>
      <w:r w:rsidR="004E6447">
        <w:rPr>
          <w:rFonts w:ascii="仿宋_GB2312" w:eastAsia="仿宋_GB2312" w:hAnsi="Arial" w:cs="Arial" w:hint="eastAsia"/>
          <w:color w:val="2B2B2B"/>
          <w:kern w:val="2"/>
          <w:sz w:val="28"/>
          <w:szCs w:val="28"/>
          <w:shd w:val="clear" w:color="auto" w:fill="FFFFFF"/>
        </w:rPr>
        <w:t>我</w:t>
      </w:r>
      <w:r w:rsidR="00F86EC7" w:rsidRPr="00F86EC7">
        <w:rPr>
          <w:rFonts w:ascii="仿宋_GB2312" w:eastAsia="仿宋_GB2312" w:hAnsi="Arial" w:cs="Arial"/>
          <w:color w:val="2B2B2B"/>
          <w:kern w:val="2"/>
          <w:sz w:val="28"/>
          <w:szCs w:val="28"/>
          <w:shd w:val="clear" w:color="auto" w:fill="FFFFFF"/>
        </w:rPr>
        <w:t>台参与的</w:t>
      </w:r>
      <w:r w:rsidR="00F86EC7" w:rsidRPr="00F86EC7">
        <w:rPr>
          <w:rFonts w:ascii="仿宋_GB2312" w:eastAsia="仿宋_GB2312" w:hAnsi="Arial" w:cs="Arial"/>
          <w:color w:val="2B2B2B"/>
          <w:kern w:val="2"/>
          <w:sz w:val="28"/>
          <w:szCs w:val="28"/>
          <w:shd w:val="clear" w:color="auto" w:fill="FFFFFF"/>
        </w:rPr>
        <w:t>“</w:t>
      </w:r>
      <w:r w:rsidR="00F86EC7" w:rsidRPr="00F86EC7">
        <w:rPr>
          <w:rFonts w:ascii="仿宋_GB2312" w:eastAsia="仿宋_GB2312" w:hAnsi="Arial" w:cs="Arial"/>
          <w:color w:val="2B2B2B"/>
          <w:kern w:val="2"/>
          <w:sz w:val="28"/>
          <w:szCs w:val="28"/>
          <w:shd w:val="clear" w:color="auto" w:fill="FFFFFF"/>
        </w:rPr>
        <w:t>虚拟天文台-天文学科技领域云</w:t>
      </w:r>
      <w:r w:rsidR="00F86EC7" w:rsidRPr="00F86EC7">
        <w:rPr>
          <w:rFonts w:ascii="仿宋_GB2312" w:eastAsia="仿宋_GB2312" w:hAnsi="Arial" w:cs="Arial"/>
          <w:color w:val="2B2B2B"/>
          <w:kern w:val="2"/>
          <w:sz w:val="28"/>
          <w:szCs w:val="28"/>
          <w:shd w:val="clear" w:color="auto" w:fill="FFFFFF"/>
        </w:rPr>
        <w:t>”</w:t>
      </w:r>
      <w:r w:rsidR="00F86EC7" w:rsidRPr="00F86EC7">
        <w:rPr>
          <w:rFonts w:ascii="仿宋_GB2312" w:eastAsia="仿宋_GB2312" w:hAnsi="Arial" w:cs="Arial"/>
          <w:color w:val="2B2B2B"/>
          <w:kern w:val="2"/>
          <w:sz w:val="28"/>
          <w:szCs w:val="28"/>
          <w:shd w:val="clear" w:color="auto" w:fill="FFFFFF"/>
        </w:rPr>
        <w:t>成功入选。我台高级工程师张海龙博士参与了项目相关工作。</w:t>
      </w:r>
      <w:r w:rsidR="00F86EC7" w:rsidRPr="00F86EC7">
        <w:rPr>
          <w:color w:val="2B2B2B"/>
          <w:sz w:val="21"/>
          <w:szCs w:val="21"/>
        </w:rPr>
        <w:t> </w:t>
      </w:r>
    </w:p>
    <w:p w:rsidR="00DB36D5" w:rsidRDefault="0042661C" w:rsidP="0017770A">
      <w:pPr>
        <w:spacing w:line="500" w:lineRule="exact"/>
        <w:ind w:firstLineChars="200" w:firstLine="560"/>
        <w:jc w:val="left"/>
        <w:rPr>
          <w:rFonts w:ascii="仿宋_GB2312" w:eastAsia="仿宋_GB2312" w:hAnsi="宋体" w:hint="eastAsia"/>
          <w:sz w:val="28"/>
          <w:szCs w:val="28"/>
        </w:rPr>
      </w:pPr>
      <w:r w:rsidRPr="00791593">
        <w:rPr>
          <w:rFonts w:ascii="仿宋_GB2312" w:eastAsia="仿宋_GB2312" w:hAnsi="Arial" w:cs="Arial" w:hint="eastAsia"/>
          <w:sz w:val="28"/>
          <w:szCs w:val="28"/>
        </w:rPr>
        <w:t>●</w:t>
      </w:r>
      <w:r w:rsidRPr="0042661C">
        <w:rPr>
          <w:rFonts w:ascii="仿宋_GB2312" w:eastAsia="仿宋_GB2312" w:hAnsi="Arial" w:cs="Arial" w:hint="eastAsia"/>
          <w:color w:val="2B2B2B"/>
          <w:sz w:val="28"/>
          <w:szCs w:val="28"/>
          <w:shd w:val="clear" w:color="auto" w:fill="FFFFFF"/>
        </w:rPr>
        <w:t xml:space="preserve"> </w:t>
      </w:r>
      <w:r w:rsidRPr="0042661C">
        <w:rPr>
          <w:rFonts w:ascii="仿宋_GB2312" w:eastAsia="仿宋_GB2312" w:hAnsi="Arial" w:cs="Arial"/>
          <w:color w:val="2B2B2B"/>
          <w:sz w:val="28"/>
          <w:szCs w:val="28"/>
          <w:shd w:val="clear" w:color="auto" w:fill="FFFFFF"/>
        </w:rPr>
        <w:t>2月5日-6</w:t>
      </w:r>
      <w:r>
        <w:rPr>
          <w:rFonts w:ascii="仿宋_GB2312" w:eastAsia="仿宋_GB2312" w:hAnsi="Arial" w:cs="Arial"/>
          <w:color w:val="2B2B2B"/>
          <w:sz w:val="28"/>
          <w:szCs w:val="28"/>
          <w:shd w:val="clear" w:color="auto" w:fill="FFFFFF"/>
        </w:rPr>
        <w:t>日，由</w:t>
      </w:r>
      <w:r w:rsidRPr="0042661C">
        <w:rPr>
          <w:rFonts w:ascii="仿宋_GB2312" w:eastAsia="仿宋_GB2312" w:hAnsi="Arial" w:cs="Arial"/>
          <w:color w:val="2B2B2B"/>
          <w:sz w:val="28"/>
          <w:szCs w:val="28"/>
          <w:shd w:val="clear" w:color="auto" w:fill="FFFFFF"/>
        </w:rPr>
        <w:t>新疆天文台</w:t>
      </w:r>
      <w:r w:rsidR="0017770A">
        <w:rPr>
          <w:rFonts w:ascii="仿宋_GB2312" w:eastAsia="仿宋_GB2312" w:hAnsi="Arial" w:cs="Arial" w:hint="eastAsia"/>
          <w:color w:val="2B2B2B"/>
          <w:sz w:val="28"/>
          <w:szCs w:val="28"/>
          <w:shd w:val="clear" w:color="auto" w:fill="FFFFFF"/>
        </w:rPr>
        <w:t>和</w:t>
      </w:r>
      <w:r w:rsidRPr="0042661C">
        <w:rPr>
          <w:rFonts w:ascii="仿宋_GB2312" w:eastAsia="仿宋_GB2312" w:hAnsi="Arial" w:cs="Arial"/>
          <w:color w:val="2B2B2B"/>
          <w:sz w:val="28"/>
          <w:szCs w:val="28"/>
          <w:shd w:val="clear" w:color="auto" w:fill="FFFFFF"/>
        </w:rPr>
        <w:t>新疆天文学会</w:t>
      </w:r>
      <w:r w:rsidR="0017770A">
        <w:rPr>
          <w:rFonts w:ascii="仿宋_GB2312" w:eastAsia="仿宋_GB2312" w:hAnsi="Arial" w:cs="Arial" w:hint="eastAsia"/>
          <w:color w:val="2B2B2B"/>
          <w:sz w:val="28"/>
          <w:szCs w:val="28"/>
          <w:shd w:val="clear" w:color="auto" w:fill="FFFFFF"/>
        </w:rPr>
        <w:t>等单位</w:t>
      </w:r>
      <w:r w:rsidRPr="0042661C">
        <w:rPr>
          <w:rFonts w:ascii="仿宋_GB2312" w:eastAsia="仿宋_GB2312" w:hAnsi="Arial" w:cs="Arial"/>
          <w:color w:val="2B2B2B"/>
          <w:sz w:val="28"/>
          <w:szCs w:val="28"/>
          <w:shd w:val="clear" w:color="auto" w:fill="FFFFFF"/>
        </w:rPr>
        <w:t>共</w:t>
      </w:r>
      <w:r w:rsidR="0017770A">
        <w:rPr>
          <w:rFonts w:ascii="仿宋_GB2312" w:eastAsia="仿宋_GB2312" w:hAnsi="Arial" w:cs="Arial"/>
          <w:color w:val="2B2B2B"/>
          <w:sz w:val="28"/>
          <w:szCs w:val="28"/>
          <w:shd w:val="clear" w:color="auto" w:fill="FFFFFF"/>
        </w:rPr>
        <w:t>同主办的新疆第一届中学生天文奥林匹克竞赛决赛在乌鲁木齐成功举办</w:t>
      </w:r>
      <w:r w:rsidR="0017770A">
        <w:rPr>
          <w:rFonts w:ascii="仿宋_GB2312" w:eastAsia="仿宋_GB2312" w:hAnsi="Arial" w:cs="Arial" w:hint="eastAsia"/>
          <w:color w:val="2B2B2B"/>
          <w:sz w:val="28"/>
          <w:szCs w:val="28"/>
          <w:shd w:val="clear" w:color="auto" w:fill="FFFFFF"/>
        </w:rPr>
        <w:t>，</w:t>
      </w:r>
      <w:r w:rsidR="0017770A" w:rsidRPr="007B3189">
        <w:rPr>
          <w:rFonts w:ascii="仿宋_GB2312" w:eastAsia="仿宋_GB2312" w:hAnsi="宋体" w:hint="eastAsia"/>
          <w:sz w:val="28"/>
          <w:szCs w:val="28"/>
        </w:rPr>
        <w:t>来自</w:t>
      </w:r>
      <w:r w:rsidR="0017770A">
        <w:rPr>
          <w:rFonts w:ascii="仿宋_GB2312" w:eastAsia="仿宋_GB2312" w:hAnsi="宋体" w:hint="eastAsia"/>
          <w:sz w:val="28"/>
          <w:szCs w:val="28"/>
        </w:rPr>
        <w:t>全疆</w:t>
      </w:r>
      <w:r w:rsidR="0017770A" w:rsidRPr="007B3189">
        <w:rPr>
          <w:rFonts w:ascii="仿宋_GB2312" w:eastAsia="仿宋_GB2312" w:hAnsi="宋体" w:hint="eastAsia"/>
          <w:sz w:val="28"/>
          <w:szCs w:val="28"/>
        </w:rPr>
        <w:t>30所学校的105名学生参加了此次决赛。</w:t>
      </w:r>
    </w:p>
    <w:p w:rsidR="00E8141A" w:rsidRDefault="00E8141A" w:rsidP="0017770A">
      <w:pPr>
        <w:spacing w:line="500" w:lineRule="exact"/>
        <w:ind w:firstLineChars="200" w:firstLine="560"/>
        <w:jc w:val="left"/>
        <w:rPr>
          <w:rFonts w:ascii="仿宋_GB2312" w:eastAsia="仿宋_GB2312" w:hAnsi="宋体" w:hint="eastAsia"/>
          <w:sz w:val="28"/>
          <w:szCs w:val="28"/>
        </w:rPr>
      </w:pPr>
    </w:p>
    <w:p w:rsidR="00E8141A" w:rsidRDefault="00E8141A" w:rsidP="0017770A">
      <w:pPr>
        <w:spacing w:line="500" w:lineRule="exact"/>
        <w:ind w:firstLineChars="200" w:firstLine="560"/>
        <w:jc w:val="left"/>
        <w:rPr>
          <w:rFonts w:ascii="仿宋_GB2312" w:eastAsia="仿宋_GB2312" w:hAnsi="宋体" w:hint="eastAsia"/>
          <w:sz w:val="28"/>
          <w:szCs w:val="28"/>
        </w:rPr>
      </w:pPr>
    </w:p>
    <w:p w:rsidR="00E8141A" w:rsidRDefault="00E8141A"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Default="00853BD5" w:rsidP="0017770A">
      <w:pPr>
        <w:spacing w:line="500" w:lineRule="exact"/>
        <w:ind w:firstLineChars="200" w:firstLine="560"/>
        <w:jc w:val="left"/>
        <w:rPr>
          <w:rFonts w:ascii="仿宋_GB2312" w:eastAsia="仿宋_GB2312" w:hAnsi="宋体" w:hint="eastAsia"/>
          <w:sz w:val="28"/>
          <w:szCs w:val="28"/>
        </w:rPr>
      </w:pPr>
    </w:p>
    <w:p w:rsidR="00853BD5" w:rsidRPr="0017770A" w:rsidRDefault="00853BD5" w:rsidP="0017770A">
      <w:pPr>
        <w:spacing w:line="500" w:lineRule="exact"/>
        <w:ind w:firstLineChars="200" w:firstLine="560"/>
        <w:jc w:val="left"/>
        <w:rPr>
          <w:rFonts w:ascii="仿宋_GB2312" w:eastAsia="仿宋_GB2312" w:hAnsi="宋体"/>
          <w:sz w:val="28"/>
          <w:szCs w:val="28"/>
        </w:rPr>
      </w:pPr>
    </w:p>
    <w:p w:rsidR="00C94E22" w:rsidRDefault="00BE4B64" w:rsidP="003C7C72">
      <w:pPr>
        <w:spacing w:line="460" w:lineRule="exact"/>
        <w:rPr>
          <w:rFonts w:ascii="仿宋_GB2312" w:eastAsia="仿宋_GB2312" w:hAnsi="宋体"/>
          <w:color w:val="000000"/>
          <w:sz w:val="28"/>
          <w:szCs w:val="28"/>
        </w:rPr>
      </w:pPr>
      <w:r>
        <w:rPr>
          <w:noProof/>
        </w:rPr>
        <mc:AlternateContent>
          <mc:Choice Requires="wps">
            <w:drawing>
              <wp:anchor distT="4294967295" distB="4294967295" distL="114300" distR="114300" simplePos="0" relativeHeight="251656192" behindDoc="0" locked="0" layoutInCell="1" allowOverlap="1" wp14:anchorId="362CD5DD" wp14:editId="711550F4">
                <wp:simplePos x="0" y="0"/>
                <wp:positionH relativeFrom="page">
                  <wp:posOffset>857250</wp:posOffset>
                </wp:positionH>
                <wp:positionV relativeFrom="paragraph">
                  <wp:posOffset>271779</wp:posOffset>
                </wp:positionV>
                <wp:extent cx="5770880" cy="0"/>
                <wp:effectExtent l="0" t="0" r="20320" b="19050"/>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7.5pt,21.4pt" to="521.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">
                <w10:wrap anchorx="page"/>
              </v:line>
            </w:pict>
          </mc:Fallback>
        </mc:AlternateContent>
      </w:r>
    </w:p>
    <w:p w:rsidR="00C94E22" w:rsidRPr="00A8579D" w:rsidRDefault="00C94E22" w:rsidP="00A8579D">
      <w:pPr>
        <w:spacing w:line="520" w:lineRule="exact"/>
        <w:rPr>
          <w:rFonts w:ascii="华文中宋" w:eastAsia="华文中宋" w:hAnsi="华文中宋"/>
          <w:color w:val="000000"/>
          <w:sz w:val="28"/>
          <w:szCs w:val="28"/>
        </w:rPr>
      </w:pPr>
      <w:r>
        <w:rPr>
          <w:rFonts w:ascii="华文中宋" w:eastAsia="华文中宋" w:hAnsi="华文中宋" w:hint="eastAsia"/>
          <w:color w:val="000000"/>
          <w:kern w:val="96"/>
          <w:sz w:val="28"/>
          <w:szCs w:val="28"/>
        </w:rPr>
        <w:t>责任编辑：王</w:t>
      </w:r>
      <w:r>
        <w:rPr>
          <w:rFonts w:ascii="华文中宋" w:eastAsia="华文中宋" w:hAnsi="华文中宋"/>
          <w:color w:val="000000"/>
          <w:kern w:val="96"/>
          <w:sz w:val="28"/>
          <w:szCs w:val="28"/>
        </w:rPr>
        <w:t xml:space="preserve">  </w:t>
      </w:r>
      <w:r>
        <w:rPr>
          <w:rFonts w:ascii="华文中宋" w:eastAsia="华文中宋" w:hAnsi="华文中宋" w:hint="eastAsia"/>
          <w:color w:val="000000"/>
          <w:kern w:val="96"/>
          <w:sz w:val="28"/>
          <w:szCs w:val="28"/>
        </w:rPr>
        <w:t>石</w:t>
      </w:r>
      <w:bookmarkEnd w:id="0"/>
    </w:p>
    <w:sectPr w:rsidR="00C94E22" w:rsidRPr="00A8579D" w:rsidSect="00037F99">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4A" w:rsidRDefault="00BB444A" w:rsidP="003B2CFE">
      <w:r>
        <w:separator/>
      </w:r>
    </w:p>
  </w:endnote>
  <w:endnote w:type="continuationSeparator" w:id="0">
    <w:p w:rsidR="00BB444A" w:rsidRDefault="00BB444A" w:rsidP="003B2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altName w:val="Arial Unicode MS"/>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font>
  <w:font w:name="方正黑体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4A" w:rsidRDefault="00BB444A" w:rsidP="003B2CFE">
      <w:r>
        <w:separator/>
      </w:r>
    </w:p>
  </w:footnote>
  <w:footnote w:type="continuationSeparator" w:id="0">
    <w:p w:rsidR="00BB444A" w:rsidRDefault="00BB444A" w:rsidP="003B2C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A36"/>
    <w:rsid w:val="00014D63"/>
    <w:rsid w:val="00017027"/>
    <w:rsid w:val="000348AE"/>
    <w:rsid w:val="00037F99"/>
    <w:rsid w:val="000530F4"/>
    <w:rsid w:val="00053D8C"/>
    <w:rsid w:val="00070E4E"/>
    <w:rsid w:val="0009046C"/>
    <w:rsid w:val="00097A5F"/>
    <w:rsid w:val="000A1992"/>
    <w:rsid w:val="000A5823"/>
    <w:rsid w:val="000A7CDE"/>
    <w:rsid w:val="000B2959"/>
    <w:rsid w:val="000C24D4"/>
    <w:rsid w:val="000F55F2"/>
    <w:rsid w:val="00123177"/>
    <w:rsid w:val="001327EF"/>
    <w:rsid w:val="00135201"/>
    <w:rsid w:val="00143BA4"/>
    <w:rsid w:val="00146FAA"/>
    <w:rsid w:val="00163AE7"/>
    <w:rsid w:val="0017770A"/>
    <w:rsid w:val="001876E6"/>
    <w:rsid w:val="00194DDE"/>
    <w:rsid w:val="0020472B"/>
    <w:rsid w:val="0020580F"/>
    <w:rsid w:val="00220652"/>
    <w:rsid w:val="002561BC"/>
    <w:rsid w:val="002621DB"/>
    <w:rsid w:val="00283559"/>
    <w:rsid w:val="002F1C2E"/>
    <w:rsid w:val="00315DC2"/>
    <w:rsid w:val="00317D5A"/>
    <w:rsid w:val="003205F9"/>
    <w:rsid w:val="00334256"/>
    <w:rsid w:val="0034736A"/>
    <w:rsid w:val="00353ABC"/>
    <w:rsid w:val="00361F21"/>
    <w:rsid w:val="00386C72"/>
    <w:rsid w:val="00390592"/>
    <w:rsid w:val="003A6B0D"/>
    <w:rsid w:val="003A6EA8"/>
    <w:rsid w:val="003B2CFE"/>
    <w:rsid w:val="003B52DE"/>
    <w:rsid w:val="003C7C72"/>
    <w:rsid w:val="003F376E"/>
    <w:rsid w:val="003F3C02"/>
    <w:rsid w:val="003F3F8E"/>
    <w:rsid w:val="003F5A12"/>
    <w:rsid w:val="004067B6"/>
    <w:rsid w:val="00413B16"/>
    <w:rsid w:val="00420087"/>
    <w:rsid w:val="0042661C"/>
    <w:rsid w:val="00427EC4"/>
    <w:rsid w:val="00451E3D"/>
    <w:rsid w:val="00476CA1"/>
    <w:rsid w:val="004A1F4D"/>
    <w:rsid w:val="004B698C"/>
    <w:rsid w:val="004C1AFD"/>
    <w:rsid w:val="004D73FF"/>
    <w:rsid w:val="004E6447"/>
    <w:rsid w:val="005029CF"/>
    <w:rsid w:val="00531429"/>
    <w:rsid w:val="00532D4E"/>
    <w:rsid w:val="00533CFC"/>
    <w:rsid w:val="005442DF"/>
    <w:rsid w:val="00544B4D"/>
    <w:rsid w:val="0054569E"/>
    <w:rsid w:val="0056160D"/>
    <w:rsid w:val="0057176E"/>
    <w:rsid w:val="00572573"/>
    <w:rsid w:val="005E1AFA"/>
    <w:rsid w:val="005F539B"/>
    <w:rsid w:val="00614273"/>
    <w:rsid w:val="00622518"/>
    <w:rsid w:val="00626D5A"/>
    <w:rsid w:val="00637AA8"/>
    <w:rsid w:val="00685A7B"/>
    <w:rsid w:val="00690551"/>
    <w:rsid w:val="006A4594"/>
    <w:rsid w:val="006C62CB"/>
    <w:rsid w:val="006F1BC9"/>
    <w:rsid w:val="007004E0"/>
    <w:rsid w:val="00705B65"/>
    <w:rsid w:val="007258D3"/>
    <w:rsid w:val="00727892"/>
    <w:rsid w:val="007450C1"/>
    <w:rsid w:val="00757121"/>
    <w:rsid w:val="007741B7"/>
    <w:rsid w:val="00784C43"/>
    <w:rsid w:val="00790549"/>
    <w:rsid w:val="007912B1"/>
    <w:rsid w:val="00791593"/>
    <w:rsid w:val="007A109A"/>
    <w:rsid w:val="007A43E0"/>
    <w:rsid w:val="007D0E7D"/>
    <w:rsid w:val="007D4B8F"/>
    <w:rsid w:val="007D7AD0"/>
    <w:rsid w:val="007F1EC7"/>
    <w:rsid w:val="00802121"/>
    <w:rsid w:val="00803A94"/>
    <w:rsid w:val="00805A0E"/>
    <w:rsid w:val="0083650F"/>
    <w:rsid w:val="00837ED3"/>
    <w:rsid w:val="008406D9"/>
    <w:rsid w:val="008520D5"/>
    <w:rsid w:val="00853BD5"/>
    <w:rsid w:val="0086136B"/>
    <w:rsid w:val="0086250A"/>
    <w:rsid w:val="0087219C"/>
    <w:rsid w:val="008814FB"/>
    <w:rsid w:val="00884830"/>
    <w:rsid w:val="008A099A"/>
    <w:rsid w:val="008A0E7A"/>
    <w:rsid w:val="008A65DA"/>
    <w:rsid w:val="008C0E54"/>
    <w:rsid w:val="008C135C"/>
    <w:rsid w:val="008D7DDB"/>
    <w:rsid w:val="008E2004"/>
    <w:rsid w:val="008F2DF7"/>
    <w:rsid w:val="00907C79"/>
    <w:rsid w:val="00931092"/>
    <w:rsid w:val="00933A84"/>
    <w:rsid w:val="00937CBD"/>
    <w:rsid w:val="00956DE4"/>
    <w:rsid w:val="00963D46"/>
    <w:rsid w:val="00964694"/>
    <w:rsid w:val="00980DD6"/>
    <w:rsid w:val="00982DDC"/>
    <w:rsid w:val="00984D3F"/>
    <w:rsid w:val="009B231A"/>
    <w:rsid w:val="009D7921"/>
    <w:rsid w:val="009F14BD"/>
    <w:rsid w:val="009F3631"/>
    <w:rsid w:val="009F48D2"/>
    <w:rsid w:val="00A00F85"/>
    <w:rsid w:val="00A027AA"/>
    <w:rsid w:val="00A06A2F"/>
    <w:rsid w:val="00A43C68"/>
    <w:rsid w:val="00A467D9"/>
    <w:rsid w:val="00A53E52"/>
    <w:rsid w:val="00A670CB"/>
    <w:rsid w:val="00A8579D"/>
    <w:rsid w:val="00A91AE1"/>
    <w:rsid w:val="00A96183"/>
    <w:rsid w:val="00AC3625"/>
    <w:rsid w:val="00AE6966"/>
    <w:rsid w:val="00AF3082"/>
    <w:rsid w:val="00AF394E"/>
    <w:rsid w:val="00B01929"/>
    <w:rsid w:val="00B0439E"/>
    <w:rsid w:val="00B17677"/>
    <w:rsid w:val="00B56207"/>
    <w:rsid w:val="00B62080"/>
    <w:rsid w:val="00B63041"/>
    <w:rsid w:val="00B66DCC"/>
    <w:rsid w:val="00B74E2E"/>
    <w:rsid w:val="00BA7548"/>
    <w:rsid w:val="00BB27E7"/>
    <w:rsid w:val="00BB415B"/>
    <w:rsid w:val="00BB444A"/>
    <w:rsid w:val="00BD4174"/>
    <w:rsid w:val="00BE4B64"/>
    <w:rsid w:val="00BE6B18"/>
    <w:rsid w:val="00C17D9E"/>
    <w:rsid w:val="00C21725"/>
    <w:rsid w:val="00C27571"/>
    <w:rsid w:val="00C50FC3"/>
    <w:rsid w:val="00C5387E"/>
    <w:rsid w:val="00C54C70"/>
    <w:rsid w:val="00C554E3"/>
    <w:rsid w:val="00C67FA6"/>
    <w:rsid w:val="00C7392D"/>
    <w:rsid w:val="00C94E22"/>
    <w:rsid w:val="00C9647F"/>
    <w:rsid w:val="00CA0118"/>
    <w:rsid w:val="00CA158B"/>
    <w:rsid w:val="00D13EEF"/>
    <w:rsid w:val="00D245D8"/>
    <w:rsid w:val="00D41196"/>
    <w:rsid w:val="00D42290"/>
    <w:rsid w:val="00D57CC1"/>
    <w:rsid w:val="00D724AD"/>
    <w:rsid w:val="00D9519A"/>
    <w:rsid w:val="00D978BD"/>
    <w:rsid w:val="00DB36D5"/>
    <w:rsid w:val="00DC0AE5"/>
    <w:rsid w:val="00DC27C6"/>
    <w:rsid w:val="00DD6BB2"/>
    <w:rsid w:val="00DF1530"/>
    <w:rsid w:val="00DF3B6E"/>
    <w:rsid w:val="00E23992"/>
    <w:rsid w:val="00E300C7"/>
    <w:rsid w:val="00E3289F"/>
    <w:rsid w:val="00E35B2C"/>
    <w:rsid w:val="00E62FD4"/>
    <w:rsid w:val="00E713FB"/>
    <w:rsid w:val="00E75614"/>
    <w:rsid w:val="00E75729"/>
    <w:rsid w:val="00E7655B"/>
    <w:rsid w:val="00E8141A"/>
    <w:rsid w:val="00E86D7C"/>
    <w:rsid w:val="00E953BD"/>
    <w:rsid w:val="00E9606B"/>
    <w:rsid w:val="00E97045"/>
    <w:rsid w:val="00EA06DA"/>
    <w:rsid w:val="00EA7EE3"/>
    <w:rsid w:val="00EC01C6"/>
    <w:rsid w:val="00EC3E8C"/>
    <w:rsid w:val="00EE6203"/>
    <w:rsid w:val="00EF1B55"/>
    <w:rsid w:val="00EF23EE"/>
    <w:rsid w:val="00EF5661"/>
    <w:rsid w:val="00F15B21"/>
    <w:rsid w:val="00F24BF1"/>
    <w:rsid w:val="00F36B06"/>
    <w:rsid w:val="00F36F82"/>
    <w:rsid w:val="00F575FE"/>
    <w:rsid w:val="00F61D19"/>
    <w:rsid w:val="00F65BCC"/>
    <w:rsid w:val="00F6788A"/>
    <w:rsid w:val="00F74DCB"/>
    <w:rsid w:val="00F83A36"/>
    <w:rsid w:val="00F86EC7"/>
    <w:rsid w:val="00F95F1A"/>
    <w:rsid w:val="00FA1980"/>
    <w:rsid w:val="00FA2737"/>
    <w:rsid w:val="00FB0563"/>
    <w:rsid w:val="00FB197C"/>
    <w:rsid w:val="00FB5D49"/>
    <w:rsid w:val="00FB753D"/>
    <w:rsid w:val="00FC1826"/>
    <w:rsid w:val="00FC30C6"/>
    <w:rsid w:val="00FC5F42"/>
    <w:rsid w:val="00FD7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99"/>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99"/>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5318">
      <w:bodyDiv w:val="1"/>
      <w:marLeft w:val="0"/>
      <w:marRight w:val="0"/>
      <w:marTop w:val="0"/>
      <w:marBottom w:val="0"/>
      <w:divBdr>
        <w:top w:val="none" w:sz="0" w:space="0" w:color="auto"/>
        <w:left w:val="none" w:sz="0" w:space="0" w:color="auto"/>
        <w:bottom w:val="none" w:sz="0" w:space="0" w:color="auto"/>
        <w:right w:val="none" w:sz="0" w:space="0" w:color="auto"/>
      </w:divBdr>
    </w:div>
    <w:div w:id="741487923">
      <w:marLeft w:val="0"/>
      <w:marRight w:val="0"/>
      <w:marTop w:val="0"/>
      <w:marBottom w:val="0"/>
      <w:divBdr>
        <w:top w:val="none" w:sz="0" w:space="0" w:color="auto"/>
        <w:left w:val="none" w:sz="0" w:space="0" w:color="auto"/>
        <w:bottom w:val="none" w:sz="0" w:space="0" w:color="auto"/>
        <w:right w:val="none" w:sz="0" w:space="0" w:color="auto"/>
      </w:divBdr>
    </w:div>
    <w:div w:id="741487924">
      <w:marLeft w:val="0"/>
      <w:marRight w:val="0"/>
      <w:marTop w:val="0"/>
      <w:marBottom w:val="0"/>
      <w:divBdr>
        <w:top w:val="none" w:sz="0" w:space="0" w:color="auto"/>
        <w:left w:val="none" w:sz="0" w:space="0" w:color="auto"/>
        <w:bottom w:val="none" w:sz="0" w:space="0" w:color="auto"/>
        <w:right w:val="none" w:sz="0" w:space="0" w:color="auto"/>
      </w:divBdr>
    </w:div>
    <w:div w:id="741487925">
      <w:marLeft w:val="0"/>
      <w:marRight w:val="0"/>
      <w:marTop w:val="0"/>
      <w:marBottom w:val="0"/>
      <w:divBdr>
        <w:top w:val="none" w:sz="0" w:space="0" w:color="auto"/>
        <w:left w:val="none" w:sz="0" w:space="0" w:color="auto"/>
        <w:bottom w:val="none" w:sz="0" w:space="0" w:color="auto"/>
        <w:right w:val="none" w:sz="0" w:space="0" w:color="auto"/>
      </w:divBdr>
    </w:div>
    <w:div w:id="741487926">
      <w:marLeft w:val="0"/>
      <w:marRight w:val="0"/>
      <w:marTop w:val="0"/>
      <w:marBottom w:val="0"/>
      <w:divBdr>
        <w:top w:val="none" w:sz="0" w:space="0" w:color="auto"/>
        <w:left w:val="none" w:sz="0" w:space="0" w:color="auto"/>
        <w:bottom w:val="none" w:sz="0" w:space="0" w:color="auto"/>
        <w:right w:val="none" w:sz="0" w:space="0" w:color="auto"/>
      </w:divBdr>
    </w:div>
    <w:div w:id="741487927">
      <w:marLeft w:val="0"/>
      <w:marRight w:val="0"/>
      <w:marTop w:val="0"/>
      <w:marBottom w:val="0"/>
      <w:divBdr>
        <w:top w:val="none" w:sz="0" w:space="0" w:color="auto"/>
        <w:left w:val="none" w:sz="0" w:space="0" w:color="auto"/>
        <w:bottom w:val="none" w:sz="0" w:space="0" w:color="auto"/>
        <w:right w:val="none" w:sz="0" w:space="0" w:color="auto"/>
      </w:divBdr>
      <w:divsChild>
        <w:div w:id="741487934">
          <w:marLeft w:val="0"/>
          <w:marRight w:val="0"/>
          <w:marTop w:val="0"/>
          <w:marBottom w:val="0"/>
          <w:divBdr>
            <w:top w:val="none" w:sz="0" w:space="0" w:color="auto"/>
            <w:left w:val="none" w:sz="0" w:space="0" w:color="auto"/>
            <w:bottom w:val="none" w:sz="0" w:space="0" w:color="auto"/>
            <w:right w:val="none" w:sz="0" w:space="0" w:color="auto"/>
          </w:divBdr>
        </w:div>
      </w:divsChild>
    </w:div>
    <w:div w:id="741487928">
      <w:marLeft w:val="0"/>
      <w:marRight w:val="0"/>
      <w:marTop w:val="0"/>
      <w:marBottom w:val="0"/>
      <w:divBdr>
        <w:top w:val="none" w:sz="0" w:space="0" w:color="auto"/>
        <w:left w:val="none" w:sz="0" w:space="0" w:color="auto"/>
        <w:bottom w:val="none" w:sz="0" w:space="0" w:color="auto"/>
        <w:right w:val="none" w:sz="0" w:space="0" w:color="auto"/>
      </w:divBdr>
    </w:div>
    <w:div w:id="741487929">
      <w:marLeft w:val="0"/>
      <w:marRight w:val="0"/>
      <w:marTop w:val="0"/>
      <w:marBottom w:val="0"/>
      <w:divBdr>
        <w:top w:val="none" w:sz="0" w:space="0" w:color="auto"/>
        <w:left w:val="none" w:sz="0" w:space="0" w:color="auto"/>
        <w:bottom w:val="none" w:sz="0" w:space="0" w:color="auto"/>
        <w:right w:val="none" w:sz="0" w:space="0" w:color="auto"/>
      </w:divBdr>
    </w:div>
    <w:div w:id="741487930">
      <w:marLeft w:val="0"/>
      <w:marRight w:val="0"/>
      <w:marTop w:val="0"/>
      <w:marBottom w:val="0"/>
      <w:divBdr>
        <w:top w:val="none" w:sz="0" w:space="0" w:color="auto"/>
        <w:left w:val="none" w:sz="0" w:space="0" w:color="auto"/>
        <w:bottom w:val="none" w:sz="0" w:space="0" w:color="auto"/>
        <w:right w:val="none" w:sz="0" w:space="0" w:color="auto"/>
      </w:divBdr>
    </w:div>
    <w:div w:id="741487931">
      <w:marLeft w:val="0"/>
      <w:marRight w:val="0"/>
      <w:marTop w:val="0"/>
      <w:marBottom w:val="0"/>
      <w:divBdr>
        <w:top w:val="none" w:sz="0" w:space="0" w:color="auto"/>
        <w:left w:val="none" w:sz="0" w:space="0" w:color="auto"/>
        <w:bottom w:val="none" w:sz="0" w:space="0" w:color="auto"/>
        <w:right w:val="none" w:sz="0" w:space="0" w:color="auto"/>
      </w:divBdr>
    </w:div>
    <w:div w:id="741487932">
      <w:marLeft w:val="0"/>
      <w:marRight w:val="0"/>
      <w:marTop w:val="0"/>
      <w:marBottom w:val="0"/>
      <w:divBdr>
        <w:top w:val="none" w:sz="0" w:space="0" w:color="auto"/>
        <w:left w:val="none" w:sz="0" w:space="0" w:color="auto"/>
        <w:bottom w:val="none" w:sz="0" w:space="0" w:color="auto"/>
        <w:right w:val="none" w:sz="0" w:space="0" w:color="auto"/>
      </w:divBdr>
    </w:div>
    <w:div w:id="741487933">
      <w:marLeft w:val="0"/>
      <w:marRight w:val="0"/>
      <w:marTop w:val="0"/>
      <w:marBottom w:val="0"/>
      <w:divBdr>
        <w:top w:val="none" w:sz="0" w:space="0" w:color="auto"/>
        <w:left w:val="none" w:sz="0" w:space="0" w:color="auto"/>
        <w:bottom w:val="none" w:sz="0" w:space="0" w:color="auto"/>
        <w:right w:val="none" w:sz="0" w:space="0" w:color="auto"/>
      </w:divBdr>
    </w:div>
    <w:div w:id="741487935">
      <w:marLeft w:val="0"/>
      <w:marRight w:val="0"/>
      <w:marTop w:val="0"/>
      <w:marBottom w:val="0"/>
      <w:divBdr>
        <w:top w:val="none" w:sz="0" w:space="0" w:color="auto"/>
        <w:left w:val="none" w:sz="0" w:space="0" w:color="auto"/>
        <w:bottom w:val="none" w:sz="0" w:space="0" w:color="auto"/>
        <w:right w:val="none" w:sz="0" w:space="0" w:color="auto"/>
      </w:divBdr>
    </w:div>
    <w:div w:id="741487936">
      <w:marLeft w:val="0"/>
      <w:marRight w:val="0"/>
      <w:marTop w:val="0"/>
      <w:marBottom w:val="0"/>
      <w:divBdr>
        <w:top w:val="none" w:sz="0" w:space="0" w:color="auto"/>
        <w:left w:val="none" w:sz="0" w:space="0" w:color="auto"/>
        <w:bottom w:val="none" w:sz="0" w:space="0" w:color="auto"/>
        <w:right w:val="none" w:sz="0" w:space="0" w:color="auto"/>
      </w:divBdr>
    </w:div>
    <w:div w:id="741487937">
      <w:marLeft w:val="0"/>
      <w:marRight w:val="0"/>
      <w:marTop w:val="0"/>
      <w:marBottom w:val="0"/>
      <w:divBdr>
        <w:top w:val="none" w:sz="0" w:space="0" w:color="auto"/>
        <w:left w:val="none" w:sz="0" w:space="0" w:color="auto"/>
        <w:bottom w:val="none" w:sz="0" w:space="0" w:color="auto"/>
        <w:right w:val="none" w:sz="0" w:space="0" w:color="auto"/>
      </w:divBdr>
    </w:div>
    <w:div w:id="741487938">
      <w:marLeft w:val="0"/>
      <w:marRight w:val="0"/>
      <w:marTop w:val="0"/>
      <w:marBottom w:val="0"/>
      <w:divBdr>
        <w:top w:val="none" w:sz="0" w:space="0" w:color="auto"/>
        <w:left w:val="none" w:sz="0" w:space="0" w:color="auto"/>
        <w:bottom w:val="none" w:sz="0" w:space="0" w:color="auto"/>
        <w:right w:val="none" w:sz="0" w:space="0" w:color="auto"/>
      </w:divBdr>
    </w:div>
    <w:div w:id="741487939">
      <w:marLeft w:val="0"/>
      <w:marRight w:val="0"/>
      <w:marTop w:val="0"/>
      <w:marBottom w:val="0"/>
      <w:divBdr>
        <w:top w:val="none" w:sz="0" w:space="0" w:color="auto"/>
        <w:left w:val="none" w:sz="0" w:space="0" w:color="auto"/>
        <w:bottom w:val="none" w:sz="0" w:space="0" w:color="auto"/>
        <w:right w:val="none" w:sz="0" w:space="0" w:color="auto"/>
      </w:divBdr>
    </w:div>
    <w:div w:id="741487940">
      <w:marLeft w:val="0"/>
      <w:marRight w:val="0"/>
      <w:marTop w:val="0"/>
      <w:marBottom w:val="0"/>
      <w:divBdr>
        <w:top w:val="none" w:sz="0" w:space="0" w:color="auto"/>
        <w:left w:val="none" w:sz="0" w:space="0" w:color="auto"/>
        <w:bottom w:val="none" w:sz="0" w:space="0" w:color="auto"/>
        <w:right w:val="none" w:sz="0" w:space="0" w:color="auto"/>
      </w:divBdr>
    </w:div>
    <w:div w:id="741487941">
      <w:marLeft w:val="0"/>
      <w:marRight w:val="0"/>
      <w:marTop w:val="0"/>
      <w:marBottom w:val="0"/>
      <w:divBdr>
        <w:top w:val="none" w:sz="0" w:space="0" w:color="auto"/>
        <w:left w:val="none" w:sz="0" w:space="0" w:color="auto"/>
        <w:bottom w:val="none" w:sz="0" w:space="0" w:color="auto"/>
        <w:right w:val="none" w:sz="0" w:space="0" w:color="auto"/>
      </w:divBdr>
    </w:div>
    <w:div w:id="741487942">
      <w:marLeft w:val="0"/>
      <w:marRight w:val="0"/>
      <w:marTop w:val="0"/>
      <w:marBottom w:val="0"/>
      <w:divBdr>
        <w:top w:val="none" w:sz="0" w:space="0" w:color="auto"/>
        <w:left w:val="none" w:sz="0" w:space="0" w:color="auto"/>
        <w:bottom w:val="none" w:sz="0" w:space="0" w:color="auto"/>
        <w:right w:val="none" w:sz="0" w:space="0" w:color="auto"/>
      </w:divBdr>
    </w:div>
    <w:div w:id="741487943">
      <w:marLeft w:val="0"/>
      <w:marRight w:val="0"/>
      <w:marTop w:val="0"/>
      <w:marBottom w:val="0"/>
      <w:divBdr>
        <w:top w:val="none" w:sz="0" w:space="0" w:color="auto"/>
        <w:left w:val="none" w:sz="0" w:space="0" w:color="auto"/>
        <w:bottom w:val="none" w:sz="0" w:space="0" w:color="auto"/>
        <w:right w:val="none" w:sz="0" w:space="0" w:color="auto"/>
      </w:divBdr>
    </w:div>
    <w:div w:id="741487944">
      <w:marLeft w:val="0"/>
      <w:marRight w:val="0"/>
      <w:marTop w:val="0"/>
      <w:marBottom w:val="0"/>
      <w:divBdr>
        <w:top w:val="none" w:sz="0" w:space="0" w:color="auto"/>
        <w:left w:val="none" w:sz="0" w:space="0" w:color="auto"/>
        <w:bottom w:val="none" w:sz="0" w:space="0" w:color="auto"/>
        <w:right w:val="none" w:sz="0" w:space="0" w:color="auto"/>
      </w:divBdr>
    </w:div>
    <w:div w:id="816455158">
      <w:bodyDiv w:val="1"/>
      <w:marLeft w:val="0"/>
      <w:marRight w:val="0"/>
      <w:marTop w:val="0"/>
      <w:marBottom w:val="0"/>
      <w:divBdr>
        <w:top w:val="none" w:sz="0" w:space="0" w:color="auto"/>
        <w:left w:val="none" w:sz="0" w:space="0" w:color="auto"/>
        <w:bottom w:val="none" w:sz="0" w:space="0" w:color="auto"/>
        <w:right w:val="none" w:sz="0" w:space="0" w:color="auto"/>
      </w:divBdr>
      <w:divsChild>
        <w:div w:id="2049797589">
          <w:marLeft w:val="0"/>
          <w:marRight w:val="0"/>
          <w:marTop w:val="0"/>
          <w:marBottom w:val="0"/>
          <w:divBdr>
            <w:top w:val="none" w:sz="0" w:space="0" w:color="auto"/>
            <w:left w:val="none" w:sz="0" w:space="0" w:color="auto"/>
            <w:bottom w:val="none" w:sz="0" w:space="0" w:color="auto"/>
            <w:right w:val="none" w:sz="0" w:space="0" w:color="auto"/>
          </w:divBdr>
        </w:div>
      </w:divsChild>
    </w:div>
    <w:div w:id="857694043">
      <w:bodyDiv w:val="1"/>
      <w:marLeft w:val="0"/>
      <w:marRight w:val="0"/>
      <w:marTop w:val="0"/>
      <w:marBottom w:val="0"/>
      <w:divBdr>
        <w:top w:val="none" w:sz="0" w:space="0" w:color="auto"/>
        <w:left w:val="none" w:sz="0" w:space="0" w:color="auto"/>
        <w:bottom w:val="none" w:sz="0" w:space="0" w:color="auto"/>
        <w:right w:val="none" w:sz="0" w:space="0" w:color="auto"/>
      </w:divBdr>
    </w:div>
    <w:div w:id="865873147">
      <w:bodyDiv w:val="1"/>
      <w:marLeft w:val="0"/>
      <w:marRight w:val="0"/>
      <w:marTop w:val="0"/>
      <w:marBottom w:val="0"/>
      <w:divBdr>
        <w:top w:val="none" w:sz="0" w:space="0" w:color="auto"/>
        <w:left w:val="none" w:sz="0" w:space="0" w:color="auto"/>
        <w:bottom w:val="none" w:sz="0" w:space="0" w:color="auto"/>
        <w:right w:val="none" w:sz="0" w:space="0" w:color="auto"/>
      </w:divBdr>
    </w:div>
    <w:div w:id="1009873473">
      <w:bodyDiv w:val="1"/>
      <w:marLeft w:val="0"/>
      <w:marRight w:val="0"/>
      <w:marTop w:val="0"/>
      <w:marBottom w:val="0"/>
      <w:divBdr>
        <w:top w:val="none" w:sz="0" w:space="0" w:color="auto"/>
        <w:left w:val="none" w:sz="0" w:space="0" w:color="auto"/>
        <w:bottom w:val="none" w:sz="0" w:space="0" w:color="auto"/>
        <w:right w:val="none" w:sz="0" w:space="0" w:color="auto"/>
      </w:divBdr>
      <w:divsChild>
        <w:div w:id="367799449">
          <w:marLeft w:val="0"/>
          <w:marRight w:val="0"/>
          <w:marTop w:val="0"/>
          <w:marBottom w:val="0"/>
          <w:divBdr>
            <w:top w:val="none" w:sz="0" w:space="0" w:color="auto"/>
            <w:left w:val="none" w:sz="0" w:space="0" w:color="auto"/>
            <w:bottom w:val="none" w:sz="0" w:space="0" w:color="auto"/>
            <w:right w:val="none" w:sz="0" w:space="0" w:color="auto"/>
          </w:divBdr>
        </w:div>
      </w:divsChild>
    </w:div>
    <w:div w:id="1153522168">
      <w:bodyDiv w:val="1"/>
      <w:marLeft w:val="0"/>
      <w:marRight w:val="0"/>
      <w:marTop w:val="0"/>
      <w:marBottom w:val="0"/>
      <w:divBdr>
        <w:top w:val="none" w:sz="0" w:space="0" w:color="auto"/>
        <w:left w:val="none" w:sz="0" w:space="0" w:color="auto"/>
        <w:bottom w:val="none" w:sz="0" w:space="0" w:color="auto"/>
        <w:right w:val="none" w:sz="0" w:space="0" w:color="auto"/>
      </w:divBdr>
      <w:divsChild>
        <w:div w:id="1561939890">
          <w:marLeft w:val="0"/>
          <w:marRight w:val="0"/>
          <w:marTop w:val="0"/>
          <w:marBottom w:val="0"/>
          <w:divBdr>
            <w:top w:val="none" w:sz="0" w:space="0" w:color="auto"/>
            <w:left w:val="none" w:sz="0" w:space="0" w:color="auto"/>
            <w:bottom w:val="none" w:sz="0" w:space="0" w:color="auto"/>
            <w:right w:val="none" w:sz="0" w:space="0" w:color="auto"/>
          </w:divBdr>
        </w:div>
      </w:divsChild>
    </w:div>
    <w:div w:id="1499880264">
      <w:bodyDiv w:val="1"/>
      <w:marLeft w:val="0"/>
      <w:marRight w:val="0"/>
      <w:marTop w:val="0"/>
      <w:marBottom w:val="0"/>
      <w:divBdr>
        <w:top w:val="none" w:sz="0" w:space="0" w:color="auto"/>
        <w:left w:val="none" w:sz="0" w:space="0" w:color="auto"/>
        <w:bottom w:val="none" w:sz="0" w:space="0" w:color="auto"/>
        <w:right w:val="none" w:sz="0" w:space="0" w:color="auto"/>
      </w:divBdr>
      <w:divsChild>
        <w:div w:id="1690646056">
          <w:marLeft w:val="0"/>
          <w:marRight w:val="0"/>
          <w:marTop w:val="0"/>
          <w:marBottom w:val="0"/>
          <w:divBdr>
            <w:top w:val="none" w:sz="0" w:space="0" w:color="auto"/>
            <w:left w:val="none" w:sz="0" w:space="0" w:color="auto"/>
            <w:bottom w:val="none" w:sz="0" w:space="0" w:color="auto"/>
            <w:right w:val="none" w:sz="0" w:space="0" w:color="auto"/>
          </w:divBdr>
        </w:div>
      </w:divsChild>
    </w:div>
    <w:div w:id="1629627675">
      <w:bodyDiv w:val="1"/>
      <w:marLeft w:val="0"/>
      <w:marRight w:val="0"/>
      <w:marTop w:val="0"/>
      <w:marBottom w:val="0"/>
      <w:divBdr>
        <w:top w:val="none" w:sz="0" w:space="0" w:color="auto"/>
        <w:left w:val="none" w:sz="0" w:space="0" w:color="auto"/>
        <w:bottom w:val="none" w:sz="0" w:space="0" w:color="auto"/>
        <w:right w:val="none" w:sz="0" w:space="0" w:color="auto"/>
      </w:divBdr>
      <w:divsChild>
        <w:div w:id="1302420208">
          <w:marLeft w:val="0"/>
          <w:marRight w:val="0"/>
          <w:marTop w:val="0"/>
          <w:marBottom w:val="0"/>
          <w:divBdr>
            <w:top w:val="none" w:sz="0" w:space="0" w:color="auto"/>
            <w:left w:val="none" w:sz="0" w:space="0" w:color="auto"/>
            <w:bottom w:val="none" w:sz="0" w:space="0" w:color="auto"/>
            <w:right w:val="none" w:sz="0" w:space="0" w:color="auto"/>
          </w:divBdr>
        </w:div>
      </w:divsChild>
    </w:div>
    <w:div w:id="1674793199">
      <w:bodyDiv w:val="1"/>
      <w:marLeft w:val="0"/>
      <w:marRight w:val="0"/>
      <w:marTop w:val="0"/>
      <w:marBottom w:val="0"/>
      <w:divBdr>
        <w:top w:val="none" w:sz="0" w:space="0" w:color="auto"/>
        <w:left w:val="none" w:sz="0" w:space="0" w:color="auto"/>
        <w:bottom w:val="none" w:sz="0" w:space="0" w:color="auto"/>
        <w:right w:val="none" w:sz="0" w:space="0" w:color="auto"/>
      </w:divBdr>
      <w:divsChild>
        <w:div w:id="129520312">
          <w:marLeft w:val="0"/>
          <w:marRight w:val="0"/>
          <w:marTop w:val="0"/>
          <w:marBottom w:val="0"/>
          <w:divBdr>
            <w:top w:val="none" w:sz="0" w:space="0" w:color="auto"/>
            <w:left w:val="none" w:sz="0" w:space="0" w:color="auto"/>
            <w:bottom w:val="none" w:sz="0" w:space="0" w:color="auto"/>
            <w:right w:val="none" w:sz="0" w:space="0" w:color="auto"/>
          </w:divBdr>
        </w:div>
      </w:divsChild>
    </w:div>
    <w:div w:id="1758865392">
      <w:bodyDiv w:val="1"/>
      <w:marLeft w:val="0"/>
      <w:marRight w:val="0"/>
      <w:marTop w:val="0"/>
      <w:marBottom w:val="0"/>
      <w:divBdr>
        <w:top w:val="none" w:sz="0" w:space="0" w:color="auto"/>
        <w:left w:val="none" w:sz="0" w:space="0" w:color="auto"/>
        <w:bottom w:val="none" w:sz="0" w:space="0" w:color="auto"/>
        <w:right w:val="none" w:sz="0" w:space="0" w:color="auto"/>
      </w:divBdr>
      <w:divsChild>
        <w:div w:id="437916479">
          <w:marLeft w:val="0"/>
          <w:marRight w:val="0"/>
          <w:marTop w:val="0"/>
          <w:marBottom w:val="0"/>
          <w:divBdr>
            <w:top w:val="none" w:sz="0" w:space="0" w:color="auto"/>
            <w:left w:val="none" w:sz="0" w:space="0" w:color="auto"/>
            <w:bottom w:val="none" w:sz="0" w:space="0" w:color="auto"/>
            <w:right w:val="none" w:sz="0" w:space="0" w:color="auto"/>
          </w:divBdr>
        </w:div>
      </w:divsChild>
    </w:div>
    <w:div w:id="1867795314">
      <w:bodyDiv w:val="1"/>
      <w:marLeft w:val="0"/>
      <w:marRight w:val="0"/>
      <w:marTop w:val="0"/>
      <w:marBottom w:val="0"/>
      <w:divBdr>
        <w:top w:val="none" w:sz="0" w:space="0" w:color="auto"/>
        <w:left w:val="none" w:sz="0" w:space="0" w:color="auto"/>
        <w:bottom w:val="none" w:sz="0" w:space="0" w:color="auto"/>
        <w:right w:val="none" w:sz="0" w:space="0" w:color="auto"/>
      </w:divBdr>
    </w:div>
    <w:div w:id="2088530249">
      <w:bodyDiv w:val="1"/>
      <w:marLeft w:val="0"/>
      <w:marRight w:val="0"/>
      <w:marTop w:val="0"/>
      <w:marBottom w:val="0"/>
      <w:divBdr>
        <w:top w:val="none" w:sz="0" w:space="0" w:color="auto"/>
        <w:left w:val="none" w:sz="0" w:space="0" w:color="auto"/>
        <w:bottom w:val="none" w:sz="0" w:space="0" w:color="auto"/>
        <w:right w:val="none" w:sz="0" w:space="0" w:color="auto"/>
      </w:divBdr>
      <w:divsChild>
        <w:div w:id="161243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82C5-08CD-4146-B2BE-DA5325AF2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641</Words>
  <Characters>3658</Characters>
  <Application>Microsoft Office Word</Application>
  <DocSecurity>0</DocSecurity>
  <Lines>30</Lines>
  <Paragraphs>8</Paragraphs>
  <ScaleCrop>false</ScaleCrop>
  <Company>Lenovo</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wangshi</dc:creator>
  <cp:keywords/>
  <dc:description/>
  <cp:lastModifiedBy>unknown</cp:lastModifiedBy>
  <cp:revision>32</cp:revision>
  <cp:lastPrinted>2015-01-19T03:22:00Z</cp:lastPrinted>
  <dcterms:created xsi:type="dcterms:W3CDTF">2015-01-15T05:10:00Z</dcterms:created>
  <dcterms:modified xsi:type="dcterms:W3CDTF">2015-05-11T05:58:00Z</dcterms:modified>
</cp:coreProperties>
</file>